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BF250" w14:textId="0331D0CC" w:rsidR="00CA7F40" w:rsidRPr="00244A52" w:rsidRDefault="00760578" w:rsidP="00CA7F40">
      <w:pPr>
        <w:widowControl w:val="0"/>
        <w:autoSpaceDE w:val="0"/>
        <w:autoSpaceDN w:val="0"/>
        <w:adjustRightInd w:val="0"/>
        <w:ind w:right="-386"/>
        <w:jc w:val="center"/>
        <w:rPr>
          <w:rFonts w:ascii="Arial" w:hAnsi="Arial" w:cs="Arial"/>
          <w:b/>
          <w:bCs/>
          <w:sz w:val="20"/>
          <w:szCs w:val="20"/>
          <w:lang w:eastAsia="ja-JP"/>
        </w:rPr>
      </w:pPr>
      <w:r w:rsidRPr="00244A52">
        <w:rPr>
          <w:rFonts w:ascii="Arial" w:hAnsi="Arial" w:cs="Arial"/>
          <w:noProof/>
          <w:sz w:val="20"/>
          <w:szCs w:val="20"/>
        </w:rPr>
        <w:drawing>
          <wp:anchor distT="0" distB="0" distL="114300" distR="114300" simplePos="0" relativeHeight="251659264" behindDoc="0" locked="0" layoutInCell="1" allowOverlap="1" wp14:anchorId="2C89E780" wp14:editId="54A642AA">
            <wp:simplePos x="0" y="0"/>
            <wp:positionH relativeFrom="column">
              <wp:posOffset>165735</wp:posOffset>
            </wp:positionH>
            <wp:positionV relativeFrom="paragraph">
              <wp:posOffset>-454660</wp:posOffset>
            </wp:positionV>
            <wp:extent cx="1655445" cy="913130"/>
            <wp:effectExtent l="0" t="0" r="0" b="1270"/>
            <wp:wrapSquare wrapText="bothSides"/>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eke02.png"/>
                    <pic:cNvPicPr/>
                  </pic:nvPicPr>
                  <pic:blipFill>
                    <a:blip r:embed="rId6">
                      <a:extLst>
                        <a:ext uri="{28A0092B-C50C-407E-A947-70E740481C1C}">
                          <a14:useLocalDpi xmlns:a14="http://schemas.microsoft.com/office/drawing/2010/main" val="0"/>
                        </a:ext>
                      </a:extLst>
                    </a:blip>
                    <a:stretch>
                      <a:fillRect/>
                    </a:stretch>
                  </pic:blipFill>
                  <pic:spPr>
                    <a:xfrm>
                      <a:off x="0" y="0"/>
                      <a:ext cx="1655445" cy="913130"/>
                    </a:xfrm>
                    <a:prstGeom prst="rect">
                      <a:avLst/>
                    </a:prstGeom>
                    <a:ln w="9525" cap="flat">
                      <a:noFill/>
                      <a:round/>
                    </a:ln>
                    <a:effectLst/>
                  </pic:spPr>
                </pic:pic>
              </a:graphicData>
            </a:graphic>
          </wp:anchor>
        </w:drawing>
      </w:r>
      <w:proofErr w:type="gramStart"/>
      <w:r w:rsidRPr="00244A52">
        <w:rPr>
          <w:rFonts w:ascii="Arial" w:hAnsi="Arial" w:cs="Arial"/>
          <w:b/>
          <w:bCs/>
          <w:sz w:val="20"/>
          <w:szCs w:val="20"/>
          <w:lang w:eastAsia="ja-JP"/>
        </w:rPr>
        <w:t>3.1.5  Staff</w:t>
      </w:r>
      <w:proofErr w:type="gramEnd"/>
      <w:r w:rsidRPr="00244A52">
        <w:rPr>
          <w:rFonts w:ascii="Arial" w:hAnsi="Arial" w:cs="Arial"/>
          <w:b/>
          <w:bCs/>
          <w:sz w:val="20"/>
          <w:szCs w:val="20"/>
          <w:lang w:eastAsia="ja-JP"/>
        </w:rPr>
        <w:t xml:space="preserve"> Disciplinary Procedure </w:t>
      </w:r>
    </w:p>
    <w:p w14:paraId="4B2B9093" w14:textId="77777777" w:rsidR="00CA7F40" w:rsidRPr="00244A52" w:rsidRDefault="00CA7F40" w:rsidP="00CA7F40">
      <w:pPr>
        <w:widowControl w:val="0"/>
        <w:autoSpaceDE w:val="0"/>
        <w:autoSpaceDN w:val="0"/>
        <w:adjustRightInd w:val="0"/>
        <w:ind w:right="-386"/>
        <w:jc w:val="center"/>
        <w:rPr>
          <w:rFonts w:ascii="Arial" w:hAnsi="Arial" w:cs="Arial"/>
          <w:b/>
          <w:bCs/>
          <w:sz w:val="20"/>
          <w:szCs w:val="20"/>
          <w:lang w:eastAsia="ja-JP"/>
        </w:rPr>
      </w:pPr>
    </w:p>
    <w:p w14:paraId="61562301" w14:textId="77777777" w:rsidR="00CA7F40" w:rsidRPr="00244A52" w:rsidRDefault="00CA7F40" w:rsidP="00CA7F40">
      <w:pPr>
        <w:widowControl w:val="0"/>
        <w:autoSpaceDE w:val="0"/>
        <w:autoSpaceDN w:val="0"/>
        <w:adjustRightInd w:val="0"/>
        <w:ind w:right="-386"/>
        <w:rPr>
          <w:rFonts w:ascii="Arial" w:hAnsi="Arial" w:cs="Arial"/>
          <w:sz w:val="20"/>
          <w:szCs w:val="20"/>
          <w:lang w:eastAsia="ja-JP"/>
        </w:rPr>
      </w:pPr>
    </w:p>
    <w:p w14:paraId="4089D027" w14:textId="77777777" w:rsidR="00CA7F40" w:rsidRPr="00244A52" w:rsidRDefault="00CA7F40" w:rsidP="00CA7F40">
      <w:pPr>
        <w:widowControl w:val="0"/>
        <w:autoSpaceDE w:val="0"/>
        <w:autoSpaceDN w:val="0"/>
        <w:adjustRightInd w:val="0"/>
        <w:ind w:right="-386"/>
        <w:rPr>
          <w:rFonts w:ascii="Arial" w:hAnsi="Arial" w:cs="Arial"/>
          <w:sz w:val="20"/>
          <w:szCs w:val="20"/>
          <w:lang w:eastAsia="ja-JP"/>
        </w:rPr>
      </w:pPr>
    </w:p>
    <w:p w14:paraId="02034C80" w14:textId="77777777" w:rsidR="00CA7F40" w:rsidRPr="00244A52" w:rsidRDefault="00CA7F40" w:rsidP="00CA7F40">
      <w:pPr>
        <w:widowControl w:val="0"/>
        <w:autoSpaceDE w:val="0"/>
        <w:autoSpaceDN w:val="0"/>
        <w:adjustRightInd w:val="0"/>
        <w:spacing w:after="120"/>
        <w:ind w:left="567" w:right="-386" w:hanging="567"/>
        <w:jc w:val="both"/>
        <w:rPr>
          <w:rFonts w:ascii="Arial" w:hAnsi="Arial" w:cs="Arial"/>
          <w:sz w:val="20"/>
          <w:szCs w:val="20"/>
          <w:lang w:eastAsia="ja-JP"/>
        </w:rPr>
      </w:pPr>
      <w:r w:rsidRPr="00244A52">
        <w:rPr>
          <w:rFonts w:ascii="Arial" w:hAnsi="Arial" w:cs="Arial"/>
          <w:sz w:val="20"/>
          <w:szCs w:val="20"/>
          <w:lang w:eastAsia="ja-JP"/>
        </w:rPr>
        <w:t>A).   This Disciplinary Policy is based on the requirements of the relevant Collective Employment Agreement.</w:t>
      </w:r>
    </w:p>
    <w:p w14:paraId="539A864B" w14:textId="77777777" w:rsidR="00CA7F40" w:rsidRPr="00244A52" w:rsidRDefault="00CA7F40" w:rsidP="00CA7F40">
      <w:pPr>
        <w:widowControl w:val="0"/>
        <w:autoSpaceDE w:val="0"/>
        <w:autoSpaceDN w:val="0"/>
        <w:adjustRightInd w:val="0"/>
        <w:ind w:left="567" w:right="-386" w:hanging="567"/>
        <w:jc w:val="both"/>
        <w:rPr>
          <w:rFonts w:ascii="Arial" w:hAnsi="Arial" w:cs="Arial"/>
          <w:sz w:val="20"/>
          <w:szCs w:val="20"/>
          <w:lang w:eastAsia="ja-JP"/>
        </w:rPr>
      </w:pPr>
      <w:r w:rsidRPr="00244A52">
        <w:rPr>
          <w:rFonts w:ascii="Arial" w:hAnsi="Arial" w:cs="Arial"/>
          <w:sz w:val="20"/>
          <w:szCs w:val="20"/>
          <w:lang w:eastAsia="ja-JP"/>
        </w:rPr>
        <w:tab/>
        <w:t>It is appropriate to use this procedure for non-teaching employees when their employment agreement does not include a disciplinary procedure.  Reference must be made to the relevant Collective or Individual Employment Agreement to determine whether those disciplinary procedures override Board policy.</w:t>
      </w:r>
    </w:p>
    <w:p w14:paraId="6A1EC323" w14:textId="77777777" w:rsidR="00CA7F40" w:rsidRPr="00244A52" w:rsidRDefault="00CA7F40" w:rsidP="00CA7F40">
      <w:pPr>
        <w:widowControl w:val="0"/>
        <w:autoSpaceDE w:val="0"/>
        <w:autoSpaceDN w:val="0"/>
        <w:adjustRightInd w:val="0"/>
        <w:ind w:left="567" w:right="-386" w:hanging="567"/>
        <w:jc w:val="both"/>
        <w:rPr>
          <w:rFonts w:ascii="Arial" w:hAnsi="Arial" w:cs="Arial"/>
          <w:sz w:val="20"/>
          <w:szCs w:val="20"/>
          <w:lang w:eastAsia="ja-JP"/>
        </w:rPr>
      </w:pPr>
    </w:p>
    <w:p w14:paraId="39310908" w14:textId="77777777" w:rsidR="00CA7F40" w:rsidRPr="00244A52" w:rsidRDefault="00CA7F40" w:rsidP="00CA7F40">
      <w:pPr>
        <w:widowControl w:val="0"/>
        <w:autoSpaceDE w:val="0"/>
        <w:autoSpaceDN w:val="0"/>
        <w:adjustRightInd w:val="0"/>
        <w:spacing w:after="120"/>
        <w:ind w:left="567" w:right="-386" w:hanging="567"/>
        <w:jc w:val="both"/>
        <w:rPr>
          <w:rFonts w:ascii="Arial" w:hAnsi="Arial" w:cs="Arial"/>
          <w:sz w:val="20"/>
          <w:szCs w:val="20"/>
          <w:lang w:eastAsia="ja-JP"/>
        </w:rPr>
      </w:pPr>
      <w:r w:rsidRPr="00244A52">
        <w:rPr>
          <w:rFonts w:ascii="Arial" w:hAnsi="Arial" w:cs="Arial"/>
          <w:sz w:val="20"/>
          <w:szCs w:val="20"/>
          <w:lang w:eastAsia="ja-JP"/>
        </w:rPr>
        <w:t>B).</w:t>
      </w:r>
      <w:r w:rsidRPr="00244A52">
        <w:rPr>
          <w:rFonts w:ascii="Arial" w:hAnsi="Arial" w:cs="Arial"/>
          <w:sz w:val="20"/>
          <w:szCs w:val="20"/>
          <w:lang w:eastAsia="ja-JP"/>
        </w:rPr>
        <w:tab/>
        <w:t>For matters other than serious misconduct the following procedure applies.</w:t>
      </w:r>
    </w:p>
    <w:p w14:paraId="2934404A" w14:textId="77777777" w:rsidR="00CA7F40" w:rsidRPr="00244A52" w:rsidRDefault="00CA7F40" w:rsidP="00CA7F40">
      <w:pPr>
        <w:widowControl w:val="0"/>
        <w:autoSpaceDE w:val="0"/>
        <w:autoSpaceDN w:val="0"/>
        <w:adjustRightInd w:val="0"/>
        <w:spacing w:after="120"/>
        <w:ind w:left="567" w:right="-386" w:hanging="567"/>
        <w:jc w:val="both"/>
        <w:rPr>
          <w:rFonts w:ascii="Arial" w:hAnsi="Arial" w:cs="Arial"/>
          <w:sz w:val="20"/>
          <w:szCs w:val="20"/>
          <w:lang w:eastAsia="ja-JP"/>
        </w:rPr>
      </w:pPr>
      <w:r w:rsidRPr="00244A52">
        <w:rPr>
          <w:rFonts w:ascii="Arial" w:hAnsi="Arial" w:cs="Arial"/>
          <w:sz w:val="20"/>
          <w:szCs w:val="20"/>
          <w:lang w:eastAsia="ja-JP"/>
        </w:rPr>
        <w:tab/>
        <w:t xml:space="preserve">The Principal is delegated the power to apply this procedure as the </w:t>
      </w:r>
      <w:proofErr w:type="gramStart"/>
      <w:r w:rsidRPr="00244A52">
        <w:rPr>
          <w:rFonts w:ascii="Arial" w:hAnsi="Arial" w:cs="Arial"/>
          <w:sz w:val="20"/>
          <w:szCs w:val="20"/>
          <w:lang w:eastAsia="ja-JP"/>
        </w:rPr>
        <w:t>day to day</w:t>
      </w:r>
      <w:proofErr w:type="gramEnd"/>
      <w:r w:rsidRPr="00244A52">
        <w:rPr>
          <w:rFonts w:ascii="Arial" w:hAnsi="Arial" w:cs="Arial"/>
          <w:sz w:val="20"/>
          <w:szCs w:val="20"/>
          <w:lang w:eastAsia="ja-JP"/>
        </w:rPr>
        <w:t xml:space="preserve"> manager of the school.</w:t>
      </w:r>
    </w:p>
    <w:p w14:paraId="54931C31" w14:textId="77777777" w:rsidR="00CA7F40" w:rsidRPr="00244A52" w:rsidRDefault="00CA7F40" w:rsidP="00CA7F40">
      <w:pPr>
        <w:widowControl w:val="0"/>
        <w:autoSpaceDE w:val="0"/>
        <w:autoSpaceDN w:val="0"/>
        <w:adjustRightInd w:val="0"/>
        <w:spacing w:after="360"/>
        <w:ind w:left="567" w:right="-386" w:hanging="567"/>
        <w:jc w:val="both"/>
        <w:rPr>
          <w:rFonts w:ascii="Arial" w:hAnsi="Arial" w:cs="Arial"/>
          <w:sz w:val="20"/>
          <w:szCs w:val="20"/>
          <w:lang w:eastAsia="ja-JP"/>
        </w:rPr>
      </w:pPr>
      <w:r w:rsidRPr="00244A52">
        <w:rPr>
          <w:rFonts w:ascii="Arial" w:hAnsi="Arial" w:cs="Arial"/>
          <w:sz w:val="20"/>
          <w:szCs w:val="20"/>
          <w:lang w:eastAsia="ja-JP"/>
        </w:rPr>
        <w:tab/>
        <w:t>On the initiation of each step of the procedure the employee shall be advised of their right to request the assistance of a representative at any stage.</w:t>
      </w:r>
    </w:p>
    <w:p w14:paraId="2AAD5E51" w14:textId="77777777" w:rsidR="00CA7F40" w:rsidRPr="00244A52" w:rsidRDefault="00CA7F40" w:rsidP="00CA7F40">
      <w:pPr>
        <w:widowControl w:val="0"/>
        <w:autoSpaceDE w:val="0"/>
        <w:autoSpaceDN w:val="0"/>
        <w:adjustRightInd w:val="0"/>
        <w:spacing w:after="120"/>
        <w:ind w:left="567" w:right="-386" w:hanging="567"/>
        <w:jc w:val="both"/>
        <w:rPr>
          <w:rFonts w:ascii="Arial" w:hAnsi="Arial" w:cs="Arial"/>
          <w:sz w:val="20"/>
          <w:szCs w:val="20"/>
          <w:lang w:eastAsia="ja-JP"/>
        </w:rPr>
      </w:pPr>
      <w:r w:rsidRPr="00244A52">
        <w:rPr>
          <w:rFonts w:ascii="Arial" w:hAnsi="Arial" w:cs="Arial"/>
          <w:sz w:val="20"/>
          <w:szCs w:val="20"/>
          <w:lang w:eastAsia="ja-JP"/>
        </w:rPr>
        <w:tab/>
      </w:r>
      <w:r w:rsidRPr="00244A52">
        <w:rPr>
          <w:rFonts w:ascii="Arial" w:hAnsi="Arial" w:cs="Arial"/>
          <w:b/>
          <w:bCs/>
          <w:sz w:val="20"/>
          <w:szCs w:val="20"/>
          <w:lang w:eastAsia="ja-JP"/>
        </w:rPr>
        <w:t xml:space="preserve">Step One:  </w:t>
      </w:r>
      <w:r w:rsidRPr="00244A52">
        <w:rPr>
          <w:rFonts w:ascii="Arial" w:hAnsi="Arial" w:cs="Arial"/>
          <w:sz w:val="20"/>
          <w:szCs w:val="20"/>
          <w:lang w:eastAsia="ja-JP"/>
        </w:rPr>
        <w:t>Verbal Warning.</w:t>
      </w:r>
    </w:p>
    <w:p w14:paraId="58080D16" w14:textId="702109C3" w:rsidR="00CA7F40" w:rsidRPr="00244A52" w:rsidRDefault="00760578" w:rsidP="00CA7F40">
      <w:pPr>
        <w:widowControl w:val="0"/>
        <w:numPr>
          <w:ilvl w:val="0"/>
          <w:numId w:val="1"/>
        </w:numPr>
        <w:autoSpaceDE w:val="0"/>
        <w:autoSpaceDN w:val="0"/>
        <w:adjustRightInd w:val="0"/>
        <w:spacing w:after="120"/>
        <w:ind w:left="1137" w:right="-386" w:hanging="567"/>
        <w:jc w:val="both"/>
        <w:rPr>
          <w:rFonts w:ascii="Arial" w:hAnsi="Arial" w:cs="Arial"/>
          <w:sz w:val="20"/>
          <w:szCs w:val="20"/>
          <w:lang w:eastAsia="ja-JP"/>
        </w:rPr>
      </w:pPr>
      <w:r w:rsidRPr="00244A52">
        <w:rPr>
          <w:rFonts w:ascii="Arial" w:hAnsi="Arial" w:cs="Arial"/>
          <w:sz w:val="20"/>
          <w:szCs w:val="20"/>
          <w:lang w:eastAsia="ja-JP"/>
        </w:rPr>
        <w:t>The Principal shall,</w:t>
      </w:r>
      <w:r w:rsidR="00CA7F40" w:rsidRPr="00244A52">
        <w:rPr>
          <w:rFonts w:ascii="Arial" w:hAnsi="Arial" w:cs="Arial"/>
          <w:sz w:val="20"/>
          <w:szCs w:val="20"/>
          <w:lang w:eastAsia="ja-JP"/>
        </w:rPr>
        <w:t xml:space="preserve"> outline the matter(s) of concern to the employee.</w:t>
      </w:r>
    </w:p>
    <w:p w14:paraId="47EADFA8" w14:textId="77777777" w:rsidR="00CA7F40" w:rsidRPr="00244A52" w:rsidRDefault="00CA7F40" w:rsidP="00CA7F40">
      <w:pPr>
        <w:widowControl w:val="0"/>
        <w:numPr>
          <w:ilvl w:val="0"/>
          <w:numId w:val="1"/>
        </w:numPr>
        <w:autoSpaceDE w:val="0"/>
        <w:autoSpaceDN w:val="0"/>
        <w:adjustRightInd w:val="0"/>
        <w:spacing w:after="120"/>
        <w:ind w:left="1134" w:right="-386" w:hanging="567"/>
        <w:jc w:val="both"/>
        <w:rPr>
          <w:rFonts w:ascii="Arial" w:hAnsi="Arial" w:cs="Arial"/>
          <w:sz w:val="20"/>
          <w:szCs w:val="20"/>
          <w:lang w:eastAsia="ja-JP"/>
        </w:rPr>
      </w:pPr>
      <w:r w:rsidRPr="00244A52">
        <w:rPr>
          <w:rFonts w:ascii="Arial" w:hAnsi="Arial" w:cs="Arial"/>
          <w:sz w:val="20"/>
          <w:szCs w:val="20"/>
          <w:lang w:eastAsia="ja-JP"/>
        </w:rPr>
        <w:t>The employee shall be given a reasonable period of time to provide an explanation.</w:t>
      </w:r>
    </w:p>
    <w:p w14:paraId="189301A2" w14:textId="77777777" w:rsidR="00CA7F40" w:rsidRPr="00244A52" w:rsidRDefault="00CA7F40" w:rsidP="00CA7F40">
      <w:pPr>
        <w:widowControl w:val="0"/>
        <w:numPr>
          <w:ilvl w:val="0"/>
          <w:numId w:val="1"/>
        </w:numPr>
        <w:autoSpaceDE w:val="0"/>
        <w:autoSpaceDN w:val="0"/>
        <w:adjustRightInd w:val="0"/>
        <w:spacing w:after="120"/>
        <w:ind w:left="1134" w:right="-386" w:hanging="567"/>
        <w:jc w:val="both"/>
        <w:rPr>
          <w:rFonts w:ascii="Arial" w:hAnsi="Arial" w:cs="Arial"/>
          <w:sz w:val="20"/>
          <w:szCs w:val="20"/>
          <w:lang w:eastAsia="ja-JP"/>
        </w:rPr>
      </w:pPr>
      <w:r w:rsidRPr="00244A52">
        <w:rPr>
          <w:rFonts w:ascii="Arial" w:hAnsi="Arial" w:cs="Arial"/>
          <w:sz w:val="20"/>
          <w:szCs w:val="20"/>
          <w:lang w:eastAsia="ja-JP"/>
        </w:rPr>
        <w:t>The Principal may need to make further inquiries to clarify the facts of the specific matter(s) causing concern before making a final decision.</w:t>
      </w:r>
    </w:p>
    <w:p w14:paraId="5AB24FE8" w14:textId="77777777" w:rsidR="00CA7F40" w:rsidRPr="00244A52" w:rsidRDefault="00CA7F40" w:rsidP="00CA7F40">
      <w:pPr>
        <w:widowControl w:val="0"/>
        <w:numPr>
          <w:ilvl w:val="0"/>
          <w:numId w:val="1"/>
        </w:numPr>
        <w:autoSpaceDE w:val="0"/>
        <w:autoSpaceDN w:val="0"/>
        <w:adjustRightInd w:val="0"/>
        <w:spacing w:after="120"/>
        <w:ind w:left="1134" w:right="-386" w:hanging="567"/>
        <w:jc w:val="both"/>
        <w:rPr>
          <w:rFonts w:ascii="Arial" w:hAnsi="Arial" w:cs="Arial"/>
          <w:sz w:val="20"/>
          <w:szCs w:val="20"/>
          <w:lang w:eastAsia="ja-JP"/>
        </w:rPr>
      </w:pPr>
      <w:r w:rsidRPr="00244A52">
        <w:rPr>
          <w:rFonts w:ascii="Arial" w:hAnsi="Arial" w:cs="Arial"/>
          <w:sz w:val="20"/>
          <w:szCs w:val="20"/>
          <w:lang w:eastAsia="ja-JP"/>
        </w:rPr>
        <w:t>If the Principal is satisfied that the matter(s) of concern are proven then he/she may issue a verbal warning to the teacher.  The verbal warning shall outline the corrective action required to amend their conduct and the employee be given a reasonable opportunity to do so.  The employee shall have explained to them that failure to take the corrective action will result in further disciplinary action.</w:t>
      </w:r>
    </w:p>
    <w:p w14:paraId="05B06FFF" w14:textId="77777777" w:rsidR="00CA7F40" w:rsidRPr="00244A52" w:rsidRDefault="00CA7F40" w:rsidP="00CA7F40">
      <w:pPr>
        <w:widowControl w:val="0"/>
        <w:numPr>
          <w:ilvl w:val="0"/>
          <w:numId w:val="1"/>
        </w:numPr>
        <w:autoSpaceDE w:val="0"/>
        <w:autoSpaceDN w:val="0"/>
        <w:adjustRightInd w:val="0"/>
        <w:spacing w:after="120"/>
        <w:ind w:left="1134" w:right="-386" w:hanging="567"/>
        <w:jc w:val="both"/>
        <w:rPr>
          <w:rFonts w:ascii="Arial" w:hAnsi="Arial" w:cs="Arial"/>
          <w:sz w:val="20"/>
          <w:szCs w:val="20"/>
          <w:lang w:eastAsia="ja-JP"/>
        </w:rPr>
      </w:pPr>
      <w:r w:rsidRPr="00244A52">
        <w:rPr>
          <w:rFonts w:ascii="Arial" w:hAnsi="Arial" w:cs="Arial"/>
          <w:sz w:val="20"/>
          <w:szCs w:val="20"/>
          <w:lang w:eastAsia="ja-JP"/>
        </w:rPr>
        <w:t>The Principal has the discretion to make the verbal warning valid for a specific period.</w:t>
      </w:r>
    </w:p>
    <w:p w14:paraId="5CC52EA6" w14:textId="77777777" w:rsidR="00CA7F40" w:rsidRPr="00244A52" w:rsidRDefault="00CA7F40" w:rsidP="00CA7F40">
      <w:pPr>
        <w:widowControl w:val="0"/>
        <w:numPr>
          <w:ilvl w:val="0"/>
          <w:numId w:val="1"/>
        </w:numPr>
        <w:autoSpaceDE w:val="0"/>
        <w:autoSpaceDN w:val="0"/>
        <w:adjustRightInd w:val="0"/>
        <w:spacing w:after="360"/>
        <w:ind w:left="1134" w:right="-386" w:hanging="567"/>
        <w:jc w:val="both"/>
        <w:rPr>
          <w:rFonts w:ascii="Arial" w:hAnsi="Arial" w:cs="Arial"/>
          <w:sz w:val="20"/>
          <w:szCs w:val="20"/>
          <w:lang w:eastAsia="ja-JP"/>
        </w:rPr>
      </w:pPr>
      <w:r w:rsidRPr="00244A52">
        <w:rPr>
          <w:rFonts w:ascii="Arial" w:hAnsi="Arial" w:cs="Arial"/>
          <w:sz w:val="20"/>
          <w:szCs w:val="20"/>
          <w:lang w:eastAsia="ja-JP"/>
        </w:rPr>
        <w:t>The fact that a verbal warning has been given plus acknowledgement that the process has been followed is to be recorded, shown to the employee, signed by the employee and placed on the employee’s personal file.</w:t>
      </w:r>
    </w:p>
    <w:p w14:paraId="139B8C2C" w14:textId="77777777" w:rsidR="00CA7F40" w:rsidRPr="00244A52" w:rsidRDefault="00CA7F40" w:rsidP="00CA7F40">
      <w:pPr>
        <w:widowControl w:val="0"/>
        <w:autoSpaceDE w:val="0"/>
        <w:autoSpaceDN w:val="0"/>
        <w:adjustRightInd w:val="0"/>
        <w:spacing w:after="120"/>
        <w:ind w:left="567" w:right="-386"/>
        <w:jc w:val="both"/>
        <w:rPr>
          <w:rFonts w:ascii="Arial" w:hAnsi="Arial" w:cs="Arial"/>
          <w:sz w:val="20"/>
          <w:szCs w:val="20"/>
          <w:lang w:eastAsia="ja-JP"/>
        </w:rPr>
      </w:pPr>
      <w:r w:rsidRPr="00244A52">
        <w:rPr>
          <w:rFonts w:ascii="Arial" w:hAnsi="Arial" w:cs="Arial"/>
          <w:b/>
          <w:bCs/>
          <w:sz w:val="20"/>
          <w:szCs w:val="20"/>
          <w:lang w:eastAsia="ja-JP"/>
        </w:rPr>
        <w:t>Step Two</w:t>
      </w:r>
      <w:proofErr w:type="gramStart"/>
      <w:r w:rsidRPr="00244A52">
        <w:rPr>
          <w:rFonts w:ascii="Arial" w:hAnsi="Arial" w:cs="Arial"/>
          <w:b/>
          <w:bCs/>
          <w:sz w:val="20"/>
          <w:szCs w:val="20"/>
          <w:lang w:eastAsia="ja-JP"/>
        </w:rPr>
        <w:t xml:space="preserve">:   </w:t>
      </w:r>
      <w:r w:rsidRPr="00244A52">
        <w:rPr>
          <w:rFonts w:ascii="Arial" w:hAnsi="Arial" w:cs="Arial"/>
          <w:sz w:val="20"/>
          <w:szCs w:val="20"/>
          <w:lang w:eastAsia="ja-JP"/>
        </w:rPr>
        <w:t>Written</w:t>
      </w:r>
      <w:proofErr w:type="gramEnd"/>
      <w:r w:rsidRPr="00244A52">
        <w:rPr>
          <w:rFonts w:ascii="Arial" w:hAnsi="Arial" w:cs="Arial"/>
          <w:sz w:val="20"/>
          <w:szCs w:val="20"/>
          <w:lang w:eastAsia="ja-JP"/>
        </w:rPr>
        <w:t xml:space="preserve"> Warning.</w:t>
      </w:r>
    </w:p>
    <w:p w14:paraId="515D1CBF" w14:textId="77777777" w:rsidR="00CA7F40" w:rsidRPr="00244A52" w:rsidRDefault="00CA7F40" w:rsidP="00CA7F40">
      <w:pPr>
        <w:widowControl w:val="0"/>
        <w:numPr>
          <w:ilvl w:val="0"/>
          <w:numId w:val="2"/>
        </w:numPr>
        <w:autoSpaceDE w:val="0"/>
        <w:autoSpaceDN w:val="0"/>
        <w:adjustRightInd w:val="0"/>
        <w:spacing w:after="120"/>
        <w:ind w:left="1134" w:right="-386" w:hanging="567"/>
        <w:jc w:val="both"/>
        <w:rPr>
          <w:rFonts w:ascii="Arial" w:hAnsi="Arial" w:cs="Arial"/>
          <w:sz w:val="20"/>
          <w:szCs w:val="20"/>
          <w:lang w:eastAsia="ja-JP"/>
        </w:rPr>
      </w:pPr>
      <w:r w:rsidRPr="00244A52">
        <w:rPr>
          <w:rFonts w:ascii="Arial" w:hAnsi="Arial" w:cs="Arial"/>
          <w:sz w:val="20"/>
          <w:szCs w:val="20"/>
          <w:lang w:eastAsia="ja-JP"/>
        </w:rPr>
        <w:t>Where a verbal warning fails to result in the required improvement, the Principal may wish to proceed with a written warning.</w:t>
      </w:r>
    </w:p>
    <w:p w14:paraId="7C249E07" w14:textId="77777777" w:rsidR="00CA7F40" w:rsidRPr="00244A52" w:rsidRDefault="00CA7F40" w:rsidP="00CA7F40">
      <w:pPr>
        <w:widowControl w:val="0"/>
        <w:numPr>
          <w:ilvl w:val="0"/>
          <w:numId w:val="2"/>
        </w:numPr>
        <w:autoSpaceDE w:val="0"/>
        <w:autoSpaceDN w:val="0"/>
        <w:adjustRightInd w:val="0"/>
        <w:spacing w:after="120"/>
        <w:ind w:left="1134" w:right="-386" w:hanging="567"/>
        <w:jc w:val="both"/>
        <w:rPr>
          <w:rFonts w:ascii="Arial" w:hAnsi="Arial" w:cs="Arial"/>
          <w:sz w:val="20"/>
          <w:szCs w:val="20"/>
          <w:lang w:eastAsia="ja-JP"/>
        </w:rPr>
      </w:pPr>
      <w:r w:rsidRPr="00244A52">
        <w:rPr>
          <w:rFonts w:ascii="Arial" w:hAnsi="Arial" w:cs="Arial"/>
          <w:sz w:val="20"/>
          <w:szCs w:val="20"/>
          <w:lang w:eastAsia="ja-JP"/>
        </w:rPr>
        <w:t>The Principal shall, in writing, outline the matter(s) of concern to the employee.</w:t>
      </w:r>
    </w:p>
    <w:p w14:paraId="23CF8029" w14:textId="77777777" w:rsidR="00CA7F40" w:rsidRPr="00244A52" w:rsidRDefault="00CA7F40" w:rsidP="00CA7F40">
      <w:pPr>
        <w:widowControl w:val="0"/>
        <w:numPr>
          <w:ilvl w:val="0"/>
          <w:numId w:val="2"/>
        </w:numPr>
        <w:autoSpaceDE w:val="0"/>
        <w:autoSpaceDN w:val="0"/>
        <w:adjustRightInd w:val="0"/>
        <w:spacing w:after="120"/>
        <w:ind w:left="1134" w:right="-386" w:hanging="567"/>
        <w:jc w:val="both"/>
        <w:rPr>
          <w:rFonts w:ascii="Arial" w:hAnsi="Arial" w:cs="Arial"/>
          <w:sz w:val="20"/>
          <w:szCs w:val="20"/>
          <w:lang w:eastAsia="ja-JP"/>
        </w:rPr>
      </w:pPr>
      <w:r w:rsidRPr="00244A52">
        <w:rPr>
          <w:rFonts w:ascii="Arial" w:hAnsi="Arial" w:cs="Arial"/>
          <w:sz w:val="20"/>
          <w:szCs w:val="20"/>
          <w:lang w:eastAsia="ja-JP"/>
        </w:rPr>
        <w:t>The employee shall be given a reasonable period of time to provide an explanation.</w:t>
      </w:r>
    </w:p>
    <w:p w14:paraId="6A74640F" w14:textId="77777777" w:rsidR="00CA7F40" w:rsidRPr="00244A52" w:rsidRDefault="00CA7F40" w:rsidP="00CA7F40">
      <w:pPr>
        <w:widowControl w:val="0"/>
        <w:numPr>
          <w:ilvl w:val="0"/>
          <w:numId w:val="2"/>
        </w:numPr>
        <w:autoSpaceDE w:val="0"/>
        <w:autoSpaceDN w:val="0"/>
        <w:adjustRightInd w:val="0"/>
        <w:spacing w:after="120"/>
        <w:ind w:left="1134" w:right="-386" w:hanging="567"/>
        <w:jc w:val="both"/>
        <w:rPr>
          <w:rFonts w:ascii="Arial" w:hAnsi="Arial" w:cs="Arial"/>
          <w:sz w:val="20"/>
          <w:szCs w:val="20"/>
          <w:lang w:eastAsia="ja-JP"/>
        </w:rPr>
      </w:pPr>
      <w:r w:rsidRPr="00244A52">
        <w:rPr>
          <w:rFonts w:ascii="Arial" w:hAnsi="Arial" w:cs="Arial"/>
          <w:sz w:val="20"/>
          <w:szCs w:val="20"/>
          <w:lang w:eastAsia="ja-JP"/>
        </w:rPr>
        <w:t>The Principal may need to make further inquiries to clarify the facts of the specific matter(s) causing concern before making a final decision.</w:t>
      </w:r>
    </w:p>
    <w:p w14:paraId="0E2F7203" w14:textId="77777777" w:rsidR="00CA7F40" w:rsidRPr="00244A52" w:rsidRDefault="00CA7F40" w:rsidP="00CA7F40">
      <w:pPr>
        <w:widowControl w:val="0"/>
        <w:numPr>
          <w:ilvl w:val="0"/>
          <w:numId w:val="2"/>
        </w:numPr>
        <w:autoSpaceDE w:val="0"/>
        <w:autoSpaceDN w:val="0"/>
        <w:adjustRightInd w:val="0"/>
        <w:spacing w:after="120"/>
        <w:ind w:left="1134" w:right="-386" w:hanging="567"/>
        <w:jc w:val="both"/>
        <w:rPr>
          <w:rFonts w:ascii="Arial" w:hAnsi="Arial" w:cs="Arial"/>
          <w:sz w:val="20"/>
          <w:szCs w:val="20"/>
          <w:lang w:eastAsia="ja-JP"/>
        </w:rPr>
      </w:pPr>
      <w:r w:rsidRPr="00244A52">
        <w:rPr>
          <w:rFonts w:ascii="Arial" w:hAnsi="Arial" w:cs="Arial"/>
          <w:sz w:val="20"/>
          <w:szCs w:val="20"/>
          <w:lang w:eastAsia="ja-JP"/>
        </w:rPr>
        <w:t>If the Principal is satisfied that the matter(s) of concern are proven then he may issue a written warning to the employee.  The written warning shall outline the corrective action required to amend their conduct and the teacher be given a reasonable opportunity to do so.  The employee shall have explained to them that failure to take the corrective action will result in further disciplinary action being taken.</w:t>
      </w:r>
    </w:p>
    <w:p w14:paraId="4D359968" w14:textId="77777777" w:rsidR="00CA7F40" w:rsidRPr="00244A52" w:rsidRDefault="00CA7F40" w:rsidP="00CA7F40">
      <w:pPr>
        <w:widowControl w:val="0"/>
        <w:numPr>
          <w:ilvl w:val="0"/>
          <w:numId w:val="2"/>
        </w:numPr>
        <w:autoSpaceDE w:val="0"/>
        <w:autoSpaceDN w:val="0"/>
        <w:adjustRightInd w:val="0"/>
        <w:spacing w:after="120"/>
        <w:ind w:left="1134" w:right="-386" w:hanging="567"/>
        <w:jc w:val="both"/>
        <w:rPr>
          <w:rFonts w:ascii="Arial" w:hAnsi="Arial" w:cs="Arial"/>
          <w:sz w:val="20"/>
          <w:szCs w:val="20"/>
          <w:lang w:eastAsia="ja-JP"/>
        </w:rPr>
      </w:pPr>
      <w:r w:rsidRPr="00244A52">
        <w:rPr>
          <w:rFonts w:ascii="Arial" w:hAnsi="Arial" w:cs="Arial"/>
          <w:sz w:val="20"/>
          <w:szCs w:val="20"/>
          <w:lang w:eastAsia="ja-JP"/>
        </w:rPr>
        <w:t>The Principal has the discretion to make the written warning valid for a specific time period.</w:t>
      </w:r>
    </w:p>
    <w:p w14:paraId="1C4B0D17" w14:textId="77777777" w:rsidR="00CA7F40" w:rsidRPr="00244A52" w:rsidRDefault="00CA7F40" w:rsidP="00CA7F40">
      <w:pPr>
        <w:widowControl w:val="0"/>
        <w:numPr>
          <w:ilvl w:val="0"/>
          <w:numId w:val="2"/>
        </w:numPr>
        <w:autoSpaceDE w:val="0"/>
        <w:autoSpaceDN w:val="0"/>
        <w:adjustRightInd w:val="0"/>
        <w:spacing w:after="360"/>
        <w:ind w:left="1134" w:right="-386" w:hanging="567"/>
        <w:jc w:val="both"/>
        <w:rPr>
          <w:rFonts w:ascii="Arial" w:hAnsi="Arial" w:cs="Arial"/>
          <w:sz w:val="20"/>
          <w:szCs w:val="20"/>
          <w:lang w:eastAsia="ja-JP"/>
        </w:rPr>
      </w:pPr>
      <w:r w:rsidRPr="00244A52">
        <w:rPr>
          <w:rFonts w:ascii="Arial" w:hAnsi="Arial" w:cs="Arial"/>
          <w:sz w:val="20"/>
          <w:szCs w:val="20"/>
          <w:lang w:eastAsia="ja-JP"/>
        </w:rPr>
        <w:lastRenderedPageBreak/>
        <w:t>The written warning plus acknowledgement that the process has been followed is to be recorded, shown to the employee, signed by the employee and placed on the employee’s personal file.</w:t>
      </w:r>
    </w:p>
    <w:p w14:paraId="0641EAD3" w14:textId="77777777" w:rsidR="00CA7F40" w:rsidRPr="00244A52" w:rsidRDefault="00CA7F40" w:rsidP="00CA7F40">
      <w:pPr>
        <w:widowControl w:val="0"/>
        <w:autoSpaceDE w:val="0"/>
        <w:autoSpaceDN w:val="0"/>
        <w:adjustRightInd w:val="0"/>
        <w:spacing w:after="120"/>
        <w:ind w:left="567" w:right="-386"/>
        <w:jc w:val="both"/>
        <w:rPr>
          <w:rFonts w:ascii="Arial" w:hAnsi="Arial" w:cs="Arial"/>
          <w:sz w:val="20"/>
          <w:szCs w:val="20"/>
          <w:lang w:eastAsia="ja-JP"/>
        </w:rPr>
      </w:pPr>
      <w:r w:rsidRPr="00244A52">
        <w:rPr>
          <w:rFonts w:ascii="Arial" w:hAnsi="Arial" w:cs="Arial"/>
          <w:b/>
          <w:bCs/>
          <w:sz w:val="20"/>
          <w:szCs w:val="20"/>
          <w:lang w:eastAsia="ja-JP"/>
        </w:rPr>
        <w:t>Step Three</w:t>
      </w:r>
      <w:proofErr w:type="gramStart"/>
      <w:r w:rsidRPr="00244A52">
        <w:rPr>
          <w:rFonts w:ascii="Arial" w:hAnsi="Arial" w:cs="Arial"/>
          <w:b/>
          <w:bCs/>
          <w:sz w:val="20"/>
          <w:szCs w:val="20"/>
          <w:lang w:eastAsia="ja-JP"/>
        </w:rPr>
        <w:t xml:space="preserve">:   </w:t>
      </w:r>
      <w:r w:rsidRPr="00244A52">
        <w:rPr>
          <w:rFonts w:ascii="Arial" w:hAnsi="Arial" w:cs="Arial"/>
          <w:sz w:val="20"/>
          <w:szCs w:val="20"/>
          <w:lang w:eastAsia="ja-JP"/>
        </w:rPr>
        <w:t>Final</w:t>
      </w:r>
      <w:proofErr w:type="gramEnd"/>
      <w:r w:rsidRPr="00244A52">
        <w:rPr>
          <w:rFonts w:ascii="Arial" w:hAnsi="Arial" w:cs="Arial"/>
          <w:sz w:val="20"/>
          <w:szCs w:val="20"/>
          <w:lang w:eastAsia="ja-JP"/>
        </w:rPr>
        <w:t xml:space="preserve"> Written Warning.</w:t>
      </w:r>
    </w:p>
    <w:p w14:paraId="29DA4E5C" w14:textId="77777777" w:rsidR="00CA7F40" w:rsidRPr="00244A52" w:rsidRDefault="00CA7F40" w:rsidP="00CA7F40">
      <w:pPr>
        <w:widowControl w:val="0"/>
        <w:numPr>
          <w:ilvl w:val="0"/>
          <w:numId w:val="3"/>
        </w:numPr>
        <w:autoSpaceDE w:val="0"/>
        <w:autoSpaceDN w:val="0"/>
        <w:adjustRightInd w:val="0"/>
        <w:spacing w:after="120"/>
        <w:ind w:left="1134" w:right="-386" w:hanging="567"/>
        <w:jc w:val="both"/>
        <w:rPr>
          <w:rFonts w:ascii="Arial" w:hAnsi="Arial" w:cs="Arial"/>
          <w:sz w:val="20"/>
          <w:szCs w:val="20"/>
          <w:lang w:eastAsia="ja-JP"/>
        </w:rPr>
      </w:pPr>
      <w:r w:rsidRPr="00244A52">
        <w:rPr>
          <w:rFonts w:ascii="Arial" w:hAnsi="Arial" w:cs="Arial"/>
          <w:sz w:val="20"/>
          <w:szCs w:val="20"/>
          <w:lang w:eastAsia="ja-JP"/>
        </w:rPr>
        <w:t>Where a written warning fails to result in the required improvement, the Principal may wish to proceed with a final written warning.</w:t>
      </w:r>
    </w:p>
    <w:p w14:paraId="36FCF19E" w14:textId="77777777" w:rsidR="00CA7F40" w:rsidRPr="00244A52" w:rsidRDefault="00CA7F40" w:rsidP="00CA7F40">
      <w:pPr>
        <w:widowControl w:val="0"/>
        <w:numPr>
          <w:ilvl w:val="0"/>
          <w:numId w:val="3"/>
        </w:numPr>
        <w:autoSpaceDE w:val="0"/>
        <w:autoSpaceDN w:val="0"/>
        <w:adjustRightInd w:val="0"/>
        <w:spacing w:after="120"/>
        <w:ind w:left="1134" w:right="-386" w:hanging="567"/>
        <w:jc w:val="both"/>
        <w:rPr>
          <w:rFonts w:ascii="Arial" w:hAnsi="Arial" w:cs="Arial"/>
          <w:sz w:val="20"/>
          <w:szCs w:val="20"/>
          <w:lang w:eastAsia="ja-JP"/>
        </w:rPr>
      </w:pPr>
      <w:r w:rsidRPr="00244A52">
        <w:rPr>
          <w:rFonts w:ascii="Arial" w:hAnsi="Arial" w:cs="Arial"/>
          <w:sz w:val="20"/>
          <w:szCs w:val="20"/>
          <w:lang w:eastAsia="ja-JP"/>
        </w:rPr>
        <w:t>This is to follow the procedure of Step Two but the employee must be specifically advised that continued unsatisfactory behaviour or performance will result in dismissal.</w:t>
      </w:r>
    </w:p>
    <w:p w14:paraId="20CE1E35" w14:textId="77777777" w:rsidR="00CA7F40" w:rsidRPr="00244A52" w:rsidRDefault="00CA7F40" w:rsidP="00CA7F40">
      <w:pPr>
        <w:widowControl w:val="0"/>
        <w:autoSpaceDE w:val="0"/>
        <w:autoSpaceDN w:val="0"/>
        <w:adjustRightInd w:val="0"/>
        <w:spacing w:after="360"/>
        <w:ind w:left="1134" w:right="-386" w:hanging="567"/>
        <w:jc w:val="both"/>
        <w:rPr>
          <w:rFonts w:ascii="Arial" w:hAnsi="Arial" w:cs="Arial"/>
          <w:b/>
          <w:bCs/>
          <w:sz w:val="20"/>
          <w:szCs w:val="20"/>
          <w:lang w:eastAsia="ja-JP"/>
        </w:rPr>
      </w:pPr>
      <w:r w:rsidRPr="00244A52">
        <w:rPr>
          <w:rFonts w:ascii="Arial" w:hAnsi="Arial" w:cs="Arial"/>
          <w:b/>
          <w:bCs/>
          <w:sz w:val="20"/>
          <w:szCs w:val="20"/>
          <w:lang w:eastAsia="ja-JP"/>
        </w:rPr>
        <w:t xml:space="preserve">NB   In some circumstances it may be appropriate to move straight to Step Two for misconduct or Step Three where there is sufficient concern to justify a final written warning. This shall occur with the </w:t>
      </w:r>
      <w:proofErr w:type="spellStart"/>
      <w:r w:rsidRPr="00244A52">
        <w:rPr>
          <w:rFonts w:ascii="Arial" w:hAnsi="Arial" w:cs="Arial"/>
          <w:b/>
          <w:bCs/>
          <w:sz w:val="20"/>
          <w:szCs w:val="20"/>
          <w:lang w:eastAsia="ja-JP"/>
        </w:rPr>
        <w:t>authorisation</w:t>
      </w:r>
      <w:proofErr w:type="spellEnd"/>
      <w:r w:rsidRPr="00244A52">
        <w:rPr>
          <w:rFonts w:ascii="Arial" w:hAnsi="Arial" w:cs="Arial"/>
          <w:b/>
          <w:bCs/>
          <w:sz w:val="20"/>
          <w:szCs w:val="20"/>
          <w:lang w:eastAsia="ja-JP"/>
        </w:rPr>
        <w:t xml:space="preserve"> of the Board.</w:t>
      </w:r>
    </w:p>
    <w:p w14:paraId="1E6988A2" w14:textId="77777777" w:rsidR="00CA7F40" w:rsidRPr="00244A52" w:rsidRDefault="00CA7F40" w:rsidP="00CA7F40">
      <w:pPr>
        <w:widowControl w:val="0"/>
        <w:autoSpaceDE w:val="0"/>
        <w:autoSpaceDN w:val="0"/>
        <w:adjustRightInd w:val="0"/>
        <w:spacing w:after="120"/>
        <w:ind w:left="1134" w:right="-386" w:hanging="567"/>
        <w:jc w:val="both"/>
        <w:rPr>
          <w:rFonts w:ascii="Arial" w:hAnsi="Arial" w:cs="Arial"/>
          <w:sz w:val="20"/>
          <w:szCs w:val="20"/>
          <w:lang w:eastAsia="ja-JP"/>
        </w:rPr>
      </w:pPr>
      <w:r w:rsidRPr="00244A52">
        <w:rPr>
          <w:rFonts w:ascii="Arial" w:hAnsi="Arial" w:cs="Arial"/>
          <w:b/>
          <w:bCs/>
          <w:sz w:val="20"/>
          <w:szCs w:val="20"/>
          <w:lang w:eastAsia="ja-JP"/>
        </w:rPr>
        <w:t>Step Four</w:t>
      </w:r>
      <w:proofErr w:type="gramStart"/>
      <w:r w:rsidRPr="00244A52">
        <w:rPr>
          <w:rFonts w:ascii="Arial" w:hAnsi="Arial" w:cs="Arial"/>
          <w:b/>
          <w:bCs/>
          <w:sz w:val="20"/>
          <w:szCs w:val="20"/>
          <w:lang w:eastAsia="ja-JP"/>
        </w:rPr>
        <w:t xml:space="preserve">:   </w:t>
      </w:r>
      <w:r w:rsidRPr="00244A52">
        <w:rPr>
          <w:rFonts w:ascii="Arial" w:hAnsi="Arial" w:cs="Arial"/>
          <w:sz w:val="20"/>
          <w:szCs w:val="20"/>
          <w:lang w:eastAsia="ja-JP"/>
        </w:rPr>
        <w:t>Disciplinary</w:t>
      </w:r>
      <w:proofErr w:type="gramEnd"/>
      <w:r w:rsidRPr="00244A52">
        <w:rPr>
          <w:rFonts w:ascii="Arial" w:hAnsi="Arial" w:cs="Arial"/>
          <w:sz w:val="20"/>
          <w:szCs w:val="20"/>
          <w:lang w:eastAsia="ja-JP"/>
        </w:rPr>
        <w:t xml:space="preserve"> Procedure before the Board.</w:t>
      </w:r>
    </w:p>
    <w:p w14:paraId="51AB7D3A" w14:textId="77777777" w:rsidR="00CA7F40" w:rsidRPr="00244A52" w:rsidRDefault="00CA7F40" w:rsidP="00CA7F40">
      <w:pPr>
        <w:widowControl w:val="0"/>
        <w:numPr>
          <w:ilvl w:val="0"/>
          <w:numId w:val="4"/>
        </w:numPr>
        <w:autoSpaceDE w:val="0"/>
        <w:autoSpaceDN w:val="0"/>
        <w:adjustRightInd w:val="0"/>
        <w:spacing w:after="120"/>
        <w:ind w:left="1134" w:right="-386" w:hanging="567"/>
        <w:jc w:val="both"/>
        <w:rPr>
          <w:rFonts w:ascii="Arial" w:hAnsi="Arial" w:cs="Arial"/>
          <w:sz w:val="20"/>
          <w:szCs w:val="20"/>
          <w:lang w:eastAsia="ja-JP"/>
        </w:rPr>
      </w:pPr>
      <w:r w:rsidRPr="00244A52">
        <w:rPr>
          <w:rFonts w:ascii="Arial" w:hAnsi="Arial" w:cs="Arial"/>
          <w:sz w:val="20"/>
          <w:szCs w:val="20"/>
          <w:lang w:eastAsia="ja-JP"/>
        </w:rPr>
        <w:t>Where the Principal believes the employee’s behaviour may constitute serious misconduct or an employee has continued to behave unsatisfactorily after receiving a final written warning, or a formal investigation is required to determine the facts, the matter shall be referred to the Board of Trustees by the Principal.</w:t>
      </w:r>
    </w:p>
    <w:p w14:paraId="3AEFF3C3" w14:textId="77777777" w:rsidR="00CA7F40" w:rsidRPr="00244A52" w:rsidRDefault="00CA7F40" w:rsidP="00CA7F40">
      <w:pPr>
        <w:widowControl w:val="0"/>
        <w:numPr>
          <w:ilvl w:val="0"/>
          <w:numId w:val="4"/>
        </w:numPr>
        <w:autoSpaceDE w:val="0"/>
        <w:autoSpaceDN w:val="0"/>
        <w:adjustRightInd w:val="0"/>
        <w:spacing w:after="120"/>
        <w:ind w:left="1134" w:right="-386" w:hanging="567"/>
        <w:jc w:val="both"/>
        <w:rPr>
          <w:rFonts w:ascii="Arial" w:hAnsi="Arial" w:cs="Arial"/>
          <w:sz w:val="20"/>
          <w:szCs w:val="20"/>
          <w:lang w:eastAsia="ja-JP"/>
        </w:rPr>
      </w:pPr>
      <w:r w:rsidRPr="00244A52">
        <w:rPr>
          <w:rFonts w:ascii="Arial" w:hAnsi="Arial" w:cs="Arial"/>
          <w:sz w:val="20"/>
          <w:szCs w:val="20"/>
          <w:lang w:eastAsia="ja-JP"/>
        </w:rPr>
        <w:t>The Board shall decide whether to form a special committee or employ an independent investigator.  They shall follow the procedures outlined in the previous steps and shall act in accordance with the delegated authority they are given by the Board e.g. determining the facts, making recommendations and / or determining penalty up to and including dismissal.</w:t>
      </w:r>
    </w:p>
    <w:p w14:paraId="22674394" w14:textId="77777777" w:rsidR="00CA7F40" w:rsidRPr="00244A52" w:rsidRDefault="00CA7F40" w:rsidP="00CA7F40">
      <w:pPr>
        <w:widowControl w:val="0"/>
        <w:numPr>
          <w:ilvl w:val="0"/>
          <w:numId w:val="5"/>
        </w:numPr>
        <w:autoSpaceDE w:val="0"/>
        <w:autoSpaceDN w:val="0"/>
        <w:adjustRightInd w:val="0"/>
        <w:spacing w:after="360"/>
        <w:ind w:left="1134" w:right="-386" w:hanging="567"/>
        <w:jc w:val="both"/>
        <w:rPr>
          <w:rFonts w:ascii="Arial" w:hAnsi="Arial" w:cs="Arial"/>
          <w:sz w:val="20"/>
          <w:szCs w:val="20"/>
          <w:lang w:eastAsia="ja-JP"/>
        </w:rPr>
      </w:pPr>
      <w:r w:rsidRPr="00244A52">
        <w:rPr>
          <w:rFonts w:ascii="Arial" w:hAnsi="Arial" w:cs="Arial"/>
          <w:sz w:val="20"/>
          <w:szCs w:val="20"/>
          <w:lang w:eastAsia="ja-JP"/>
        </w:rPr>
        <w:t>When the recommendation goes to the Board for it to decide on what disciplinary action to take, the employee or their representative shall be given the right to make a representation at the Board meeting before the decision is made.</w:t>
      </w:r>
    </w:p>
    <w:p w14:paraId="6E984008" w14:textId="77777777" w:rsidR="00CA7F40" w:rsidRPr="00244A52" w:rsidRDefault="00CA7F40" w:rsidP="00CA7F40">
      <w:pPr>
        <w:widowControl w:val="0"/>
        <w:autoSpaceDE w:val="0"/>
        <w:autoSpaceDN w:val="0"/>
        <w:adjustRightInd w:val="0"/>
        <w:spacing w:after="120"/>
        <w:ind w:left="567" w:right="-386" w:hanging="567"/>
        <w:jc w:val="both"/>
        <w:rPr>
          <w:rFonts w:ascii="Arial" w:hAnsi="Arial" w:cs="Arial"/>
          <w:b/>
          <w:bCs/>
          <w:sz w:val="20"/>
          <w:szCs w:val="20"/>
          <w:lang w:eastAsia="ja-JP"/>
        </w:rPr>
      </w:pPr>
      <w:r w:rsidRPr="00244A52">
        <w:rPr>
          <w:rFonts w:ascii="Arial" w:hAnsi="Arial" w:cs="Arial"/>
          <w:sz w:val="20"/>
          <w:szCs w:val="20"/>
          <w:lang w:eastAsia="ja-JP"/>
        </w:rPr>
        <w:t>C).</w:t>
      </w:r>
      <w:r w:rsidRPr="00244A52">
        <w:rPr>
          <w:rFonts w:ascii="Arial" w:hAnsi="Arial" w:cs="Arial"/>
          <w:sz w:val="20"/>
          <w:szCs w:val="20"/>
          <w:lang w:eastAsia="ja-JP"/>
        </w:rPr>
        <w:tab/>
        <w:t>Serious Misconduct.</w:t>
      </w:r>
    </w:p>
    <w:p w14:paraId="61DD66BE" w14:textId="77777777" w:rsidR="00CA7F40" w:rsidRPr="00244A52" w:rsidRDefault="00CA7F40" w:rsidP="00CA7F40">
      <w:pPr>
        <w:widowControl w:val="0"/>
        <w:autoSpaceDE w:val="0"/>
        <w:autoSpaceDN w:val="0"/>
        <w:adjustRightInd w:val="0"/>
        <w:spacing w:after="120"/>
        <w:ind w:left="567" w:right="-386" w:hanging="567"/>
        <w:jc w:val="both"/>
        <w:rPr>
          <w:rFonts w:ascii="Arial" w:hAnsi="Arial" w:cs="Arial"/>
          <w:sz w:val="20"/>
          <w:szCs w:val="20"/>
          <w:lang w:eastAsia="ja-JP"/>
        </w:rPr>
      </w:pPr>
      <w:r w:rsidRPr="00244A52">
        <w:rPr>
          <w:rFonts w:ascii="Arial" w:hAnsi="Arial" w:cs="Arial"/>
          <w:b/>
          <w:bCs/>
          <w:sz w:val="20"/>
          <w:szCs w:val="20"/>
          <w:lang w:eastAsia="ja-JP"/>
        </w:rPr>
        <w:tab/>
      </w:r>
      <w:r w:rsidRPr="00244A52">
        <w:rPr>
          <w:rFonts w:ascii="Arial" w:hAnsi="Arial" w:cs="Arial"/>
          <w:sz w:val="20"/>
          <w:szCs w:val="20"/>
          <w:lang w:eastAsia="ja-JP"/>
        </w:rPr>
        <w:t>The Board may dismiss without notice in the case of serious misconduct.</w:t>
      </w:r>
    </w:p>
    <w:p w14:paraId="05BB8056" w14:textId="77777777" w:rsidR="00CA7F40" w:rsidRPr="00244A52" w:rsidRDefault="00CA7F40" w:rsidP="00CA7F40">
      <w:pPr>
        <w:widowControl w:val="0"/>
        <w:autoSpaceDE w:val="0"/>
        <w:autoSpaceDN w:val="0"/>
        <w:adjustRightInd w:val="0"/>
        <w:spacing w:after="120"/>
        <w:ind w:left="567" w:right="-386" w:hanging="567"/>
        <w:jc w:val="both"/>
        <w:rPr>
          <w:rFonts w:ascii="Arial" w:hAnsi="Arial" w:cs="Arial"/>
          <w:sz w:val="20"/>
          <w:szCs w:val="20"/>
          <w:lang w:eastAsia="ja-JP"/>
        </w:rPr>
      </w:pPr>
      <w:r w:rsidRPr="00244A52">
        <w:rPr>
          <w:rFonts w:ascii="Arial" w:hAnsi="Arial" w:cs="Arial"/>
          <w:sz w:val="20"/>
          <w:szCs w:val="20"/>
          <w:lang w:eastAsia="ja-JP"/>
        </w:rPr>
        <w:tab/>
        <w:t>Matters constituting serious misconduct include:</w:t>
      </w:r>
    </w:p>
    <w:p w14:paraId="053719A5" w14:textId="77777777" w:rsidR="00CA7F40" w:rsidRPr="00244A52" w:rsidRDefault="00CA7F40" w:rsidP="00CA7F40">
      <w:pPr>
        <w:widowControl w:val="0"/>
        <w:autoSpaceDE w:val="0"/>
        <w:autoSpaceDN w:val="0"/>
        <w:adjustRightInd w:val="0"/>
        <w:ind w:left="567" w:right="-386" w:hanging="567"/>
        <w:jc w:val="both"/>
        <w:rPr>
          <w:rFonts w:ascii="Arial" w:hAnsi="Arial" w:cs="Arial"/>
          <w:sz w:val="20"/>
          <w:szCs w:val="20"/>
          <w:lang w:eastAsia="ja-JP"/>
        </w:rPr>
      </w:pPr>
      <w:r w:rsidRPr="00244A52">
        <w:rPr>
          <w:rFonts w:ascii="Arial" w:hAnsi="Arial" w:cs="Arial"/>
          <w:sz w:val="20"/>
          <w:szCs w:val="20"/>
          <w:lang w:eastAsia="ja-JP"/>
        </w:rPr>
        <w:tab/>
        <w:t xml:space="preserve">*     </w:t>
      </w:r>
      <w:proofErr w:type="gramStart"/>
      <w:r w:rsidRPr="00244A52">
        <w:rPr>
          <w:rFonts w:ascii="Arial" w:hAnsi="Arial" w:cs="Arial"/>
          <w:sz w:val="20"/>
          <w:szCs w:val="20"/>
          <w:lang w:eastAsia="ja-JP"/>
        </w:rPr>
        <w:t>theft</w:t>
      </w:r>
      <w:proofErr w:type="gramEnd"/>
      <w:r w:rsidRPr="00244A52">
        <w:rPr>
          <w:rFonts w:ascii="Arial" w:hAnsi="Arial" w:cs="Arial"/>
          <w:sz w:val="20"/>
          <w:szCs w:val="20"/>
          <w:lang w:eastAsia="ja-JP"/>
        </w:rPr>
        <w:t xml:space="preserve">, deliberate misuse or </w:t>
      </w:r>
      <w:proofErr w:type="spellStart"/>
      <w:r w:rsidRPr="00244A52">
        <w:rPr>
          <w:rFonts w:ascii="Arial" w:hAnsi="Arial" w:cs="Arial"/>
          <w:sz w:val="20"/>
          <w:szCs w:val="20"/>
          <w:lang w:eastAsia="ja-JP"/>
        </w:rPr>
        <w:t>unauthorised</w:t>
      </w:r>
      <w:proofErr w:type="spellEnd"/>
      <w:r w:rsidRPr="00244A52">
        <w:rPr>
          <w:rFonts w:ascii="Arial" w:hAnsi="Arial" w:cs="Arial"/>
          <w:sz w:val="20"/>
          <w:szCs w:val="20"/>
          <w:lang w:eastAsia="ja-JP"/>
        </w:rPr>
        <w:t xml:space="preserve"> use of Board property.</w:t>
      </w:r>
    </w:p>
    <w:p w14:paraId="2DDF7D79" w14:textId="77777777" w:rsidR="00CA7F40" w:rsidRPr="00244A52" w:rsidRDefault="00CA7F40" w:rsidP="00CA7F40">
      <w:pPr>
        <w:widowControl w:val="0"/>
        <w:autoSpaceDE w:val="0"/>
        <w:autoSpaceDN w:val="0"/>
        <w:adjustRightInd w:val="0"/>
        <w:ind w:left="567" w:right="-386" w:hanging="567"/>
        <w:jc w:val="both"/>
        <w:rPr>
          <w:rFonts w:ascii="Arial" w:hAnsi="Arial" w:cs="Arial"/>
          <w:sz w:val="20"/>
          <w:szCs w:val="20"/>
          <w:lang w:eastAsia="ja-JP"/>
        </w:rPr>
      </w:pPr>
      <w:r w:rsidRPr="00244A52">
        <w:rPr>
          <w:rFonts w:ascii="Arial" w:hAnsi="Arial" w:cs="Arial"/>
          <w:sz w:val="20"/>
          <w:szCs w:val="20"/>
          <w:lang w:eastAsia="ja-JP"/>
        </w:rPr>
        <w:tab/>
        <w:t xml:space="preserve">*     </w:t>
      </w:r>
      <w:proofErr w:type="gramStart"/>
      <w:r w:rsidRPr="00244A52">
        <w:rPr>
          <w:rFonts w:ascii="Arial" w:hAnsi="Arial" w:cs="Arial"/>
          <w:sz w:val="20"/>
          <w:szCs w:val="20"/>
          <w:lang w:eastAsia="ja-JP"/>
        </w:rPr>
        <w:t>fraud</w:t>
      </w:r>
      <w:proofErr w:type="gramEnd"/>
    </w:p>
    <w:p w14:paraId="71DD5D13" w14:textId="77777777" w:rsidR="00CA7F40" w:rsidRPr="00244A52" w:rsidRDefault="00CA7F40" w:rsidP="00CA7F40">
      <w:pPr>
        <w:widowControl w:val="0"/>
        <w:autoSpaceDE w:val="0"/>
        <w:autoSpaceDN w:val="0"/>
        <w:adjustRightInd w:val="0"/>
        <w:ind w:left="567" w:right="-386" w:hanging="567"/>
        <w:jc w:val="both"/>
        <w:rPr>
          <w:rFonts w:ascii="Arial" w:hAnsi="Arial" w:cs="Arial"/>
          <w:sz w:val="20"/>
          <w:szCs w:val="20"/>
          <w:lang w:eastAsia="ja-JP"/>
        </w:rPr>
      </w:pPr>
      <w:r w:rsidRPr="00244A52">
        <w:rPr>
          <w:rFonts w:ascii="Arial" w:hAnsi="Arial" w:cs="Arial"/>
          <w:sz w:val="20"/>
          <w:szCs w:val="20"/>
          <w:lang w:eastAsia="ja-JP"/>
        </w:rPr>
        <w:tab/>
        <w:t xml:space="preserve">*     </w:t>
      </w:r>
      <w:proofErr w:type="gramStart"/>
      <w:r w:rsidRPr="00244A52">
        <w:rPr>
          <w:rFonts w:ascii="Arial" w:hAnsi="Arial" w:cs="Arial"/>
          <w:sz w:val="20"/>
          <w:szCs w:val="20"/>
          <w:lang w:eastAsia="ja-JP"/>
        </w:rPr>
        <w:t>fighting</w:t>
      </w:r>
      <w:proofErr w:type="gramEnd"/>
      <w:r w:rsidRPr="00244A52">
        <w:rPr>
          <w:rFonts w:ascii="Arial" w:hAnsi="Arial" w:cs="Arial"/>
          <w:sz w:val="20"/>
          <w:szCs w:val="20"/>
          <w:lang w:eastAsia="ja-JP"/>
        </w:rPr>
        <w:t xml:space="preserve"> and/or assault.</w:t>
      </w:r>
    </w:p>
    <w:p w14:paraId="5448A51A" w14:textId="77777777" w:rsidR="00CA7F40" w:rsidRPr="00244A52" w:rsidRDefault="00CA7F40" w:rsidP="00CA7F40">
      <w:pPr>
        <w:widowControl w:val="0"/>
        <w:autoSpaceDE w:val="0"/>
        <w:autoSpaceDN w:val="0"/>
        <w:adjustRightInd w:val="0"/>
        <w:ind w:left="567" w:right="-386" w:hanging="567"/>
        <w:jc w:val="both"/>
        <w:rPr>
          <w:rFonts w:ascii="Arial" w:hAnsi="Arial" w:cs="Arial"/>
          <w:sz w:val="20"/>
          <w:szCs w:val="20"/>
          <w:lang w:eastAsia="ja-JP"/>
        </w:rPr>
      </w:pPr>
      <w:r w:rsidRPr="00244A52">
        <w:rPr>
          <w:rFonts w:ascii="Arial" w:hAnsi="Arial" w:cs="Arial"/>
          <w:sz w:val="20"/>
          <w:szCs w:val="20"/>
          <w:lang w:eastAsia="ja-JP"/>
        </w:rPr>
        <w:tab/>
        <w:t>*</w:t>
      </w:r>
      <w:r w:rsidRPr="00244A52">
        <w:rPr>
          <w:rFonts w:ascii="Arial" w:hAnsi="Arial" w:cs="Arial"/>
          <w:sz w:val="20"/>
          <w:szCs w:val="20"/>
          <w:lang w:eastAsia="ja-JP"/>
        </w:rPr>
        <w:tab/>
        <w:t xml:space="preserve">     </w:t>
      </w:r>
      <w:proofErr w:type="gramStart"/>
      <w:r w:rsidRPr="00244A52">
        <w:rPr>
          <w:rFonts w:ascii="Arial" w:hAnsi="Arial" w:cs="Arial"/>
          <w:sz w:val="20"/>
          <w:szCs w:val="20"/>
          <w:lang w:eastAsia="ja-JP"/>
        </w:rPr>
        <w:t>refusing</w:t>
      </w:r>
      <w:proofErr w:type="gramEnd"/>
      <w:r w:rsidRPr="00244A52">
        <w:rPr>
          <w:rFonts w:ascii="Arial" w:hAnsi="Arial" w:cs="Arial"/>
          <w:sz w:val="20"/>
          <w:szCs w:val="20"/>
          <w:lang w:eastAsia="ja-JP"/>
        </w:rPr>
        <w:t xml:space="preserve"> or failing to obey lawful instructions.</w:t>
      </w:r>
    </w:p>
    <w:p w14:paraId="01F2B263" w14:textId="77777777" w:rsidR="00CA7F40" w:rsidRPr="00244A52" w:rsidRDefault="00CA7F40" w:rsidP="00CA7F40">
      <w:pPr>
        <w:widowControl w:val="0"/>
        <w:autoSpaceDE w:val="0"/>
        <w:autoSpaceDN w:val="0"/>
        <w:adjustRightInd w:val="0"/>
        <w:ind w:left="567" w:right="-386"/>
        <w:jc w:val="both"/>
        <w:rPr>
          <w:rFonts w:ascii="Arial" w:hAnsi="Arial" w:cs="Arial"/>
          <w:sz w:val="20"/>
          <w:szCs w:val="20"/>
          <w:lang w:eastAsia="ja-JP"/>
        </w:rPr>
      </w:pPr>
      <w:r w:rsidRPr="00244A52">
        <w:rPr>
          <w:rFonts w:ascii="Arial" w:hAnsi="Arial" w:cs="Arial"/>
          <w:sz w:val="20"/>
          <w:szCs w:val="20"/>
          <w:lang w:eastAsia="ja-JP"/>
        </w:rPr>
        <w:t xml:space="preserve">*     </w:t>
      </w:r>
      <w:proofErr w:type="gramStart"/>
      <w:r w:rsidRPr="00244A52">
        <w:rPr>
          <w:rFonts w:ascii="Arial" w:hAnsi="Arial" w:cs="Arial"/>
          <w:sz w:val="20"/>
          <w:szCs w:val="20"/>
          <w:lang w:eastAsia="ja-JP"/>
        </w:rPr>
        <w:t>bringing</w:t>
      </w:r>
      <w:proofErr w:type="gramEnd"/>
      <w:r w:rsidRPr="00244A52">
        <w:rPr>
          <w:rFonts w:ascii="Arial" w:hAnsi="Arial" w:cs="Arial"/>
          <w:sz w:val="20"/>
          <w:szCs w:val="20"/>
          <w:lang w:eastAsia="ja-JP"/>
        </w:rPr>
        <w:t xml:space="preserve"> non-prescription drugs or alcohol to work and/or consuming them</w:t>
      </w:r>
    </w:p>
    <w:p w14:paraId="56B22E92" w14:textId="77777777" w:rsidR="00CA7F40" w:rsidRPr="00244A52" w:rsidRDefault="00CA7F40" w:rsidP="00CA7F40">
      <w:pPr>
        <w:widowControl w:val="0"/>
        <w:autoSpaceDE w:val="0"/>
        <w:autoSpaceDN w:val="0"/>
        <w:adjustRightInd w:val="0"/>
        <w:ind w:left="567" w:right="-386" w:hanging="567"/>
        <w:jc w:val="both"/>
        <w:rPr>
          <w:rFonts w:ascii="Arial" w:hAnsi="Arial" w:cs="Arial"/>
          <w:sz w:val="20"/>
          <w:szCs w:val="20"/>
          <w:lang w:eastAsia="ja-JP"/>
        </w:rPr>
      </w:pPr>
      <w:r w:rsidRPr="00244A52">
        <w:rPr>
          <w:rFonts w:ascii="Arial" w:hAnsi="Arial" w:cs="Arial"/>
          <w:sz w:val="20"/>
          <w:szCs w:val="20"/>
          <w:lang w:eastAsia="ja-JP"/>
        </w:rPr>
        <w:t xml:space="preserve">                </w:t>
      </w:r>
      <w:proofErr w:type="gramStart"/>
      <w:r w:rsidRPr="00244A52">
        <w:rPr>
          <w:rFonts w:ascii="Arial" w:hAnsi="Arial" w:cs="Arial"/>
          <w:sz w:val="20"/>
          <w:szCs w:val="20"/>
          <w:lang w:eastAsia="ja-JP"/>
        </w:rPr>
        <w:t>at</w:t>
      </w:r>
      <w:proofErr w:type="gramEnd"/>
      <w:r w:rsidRPr="00244A52">
        <w:rPr>
          <w:rFonts w:ascii="Arial" w:hAnsi="Arial" w:cs="Arial"/>
          <w:sz w:val="20"/>
          <w:szCs w:val="20"/>
          <w:lang w:eastAsia="ja-JP"/>
        </w:rPr>
        <w:t xml:space="preserve"> work.</w:t>
      </w:r>
    </w:p>
    <w:p w14:paraId="0CB17022" w14:textId="77777777" w:rsidR="00CA7F40" w:rsidRPr="00244A52" w:rsidRDefault="00CA7F40" w:rsidP="00CA7F40">
      <w:pPr>
        <w:widowControl w:val="0"/>
        <w:autoSpaceDE w:val="0"/>
        <w:autoSpaceDN w:val="0"/>
        <w:adjustRightInd w:val="0"/>
        <w:ind w:left="567" w:right="-386" w:hanging="567"/>
        <w:jc w:val="both"/>
        <w:rPr>
          <w:rFonts w:ascii="Arial" w:hAnsi="Arial" w:cs="Arial"/>
          <w:sz w:val="20"/>
          <w:szCs w:val="20"/>
          <w:lang w:eastAsia="ja-JP"/>
        </w:rPr>
      </w:pPr>
      <w:r w:rsidRPr="00244A52">
        <w:rPr>
          <w:rFonts w:ascii="Arial" w:hAnsi="Arial" w:cs="Arial"/>
          <w:sz w:val="20"/>
          <w:szCs w:val="20"/>
          <w:lang w:eastAsia="ja-JP"/>
        </w:rPr>
        <w:tab/>
        <w:t xml:space="preserve">*     </w:t>
      </w:r>
      <w:proofErr w:type="gramStart"/>
      <w:r w:rsidRPr="00244A52">
        <w:rPr>
          <w:rFonts w:ascii="Arial" w:hAnsi="Arial" w:cs="Arial"/>
          <w:sz w:val="20"/>
          <w:szCs w:val="20"/>
          <w:lang w:eastAsia="ja-JP"/>
        </w:rPr>
        <w:t>drunkenness</w:t>
      </w:r>
      <w:proofErr w:type="gramEnd"/>
      <w:r w:rsidRPr="00244A52">
        <w:rPr>
          <w:rFonts w:ascii="Arial" w:hAnsi="Arial" w:cs="Arial"/>
          <w:sz w:val="20"/>
          <w:szCs w:val="20"/>
          <w:lang w:eastAsia="ja-JP"/>
        </w:rPr>
        <w:t xml:space="preserve"> at work.</w:t>
      </w:r>
    </w:p>
    <w:p w14:paraId="0E2791B6" w14:textId="77777777" w:rsidR="00CA7F40" w:rsidRPr="00244A52" w:rsidRDefault="00CA7F40" w:rsidP="00CA7F40">
      <w:pPr>
        <w:widowControl w:val="0"/>
        <w:autoSpaceDE w:val="0"/>
        <w:autoSpaceDN w:val="0"/>
        <w:adjustRightInd w:val="0"/>
        <w:ind w:left="567" w:right="-386" w:hanging="567"/>
        <w:jc w:val="both"/>
        <w:rPr>
          <w:rFonts w:ascii="Arial" w:hAnsi="Arial" w:cs="Arial"/>
          <w:sz w:val="20"/>
          <w:szCs w:val="20"/>
          <w:lang w:eastAsia="ja-JP"/>
        </w:rPr>
      </w:pPr>
      <w:r w:rsidRPr="00244A52">
        <w:rPr>
          <w:rFonts w:ascii="Arial" w:hAnsi="Arial" w:cs="Arial"/>
          <w:sz w:val="20"/>
          <w:szCs w:val="20"/>
          <w:lang w:eastAsia="ja-JP"/>
        </w:rPr>
        <w:tab/>
        <w:t>*</w:t>
      </w:r>
      <w:r w:rsidRPr="00244A52">
        <w:rPr>
          <w:rFonts w:ascii="Arial" w:hAnsi="Arial" w:cs="Arial"/>
          <w:sz w:val="20"/>
          <w:szCs w:val="20"/>
          <w:lang w:eastAsia="ja-JP"/>
        </w:rPr>
        <w:tab/>
        <w:t xml:space="preserve">     </w:t>
      </w:r>
      <w:proofErr w:type="gramStart"/>
      <w:r w:rsidRPr="00244A52">
        <w:rPr>
          <w:rFonts w:ascii="Arial" w:hAnsi="Arial" w:cs="Arial"/>
          <w:sz w:val="20"/>
          <w:szCs w:val="20"/>
          <w:lang w:eastAsia="ja-JP"/>
        </w:rPr>
        <w:t>lying</w:t>
      </w:r>
      <w:proofErr w:type="gramEnd"/>
      <w:r w:rsidRPr="00244A52">
        <w:rPr>
          <w:rFonts w:ascii="Arial" w:hAnsi="Arial" w:cs="Arial"/>
          <w:sz w:val="20"/>
          <w:szCs w:val="20"/>
          <w:lang w:eastAsia="ja-JP"/>
        </w:rPr>
        <w:t xml:space="preserve"> or providing false information.</w:t>
      </w:r>
    </w:p>
    <w:p w14:paraId="1F0D9FED" w14:textId="77777777" w:rsidR="00CA7F40" w:rsidRPr="00244A52" w:rsidRDefault="00CA7F40" w:rsidP="00CA7F40">
      <w:pPr>
        <w:widowControl w:val="0"/>
        <w:autoSpaceDE w:val="0"/>
        <w:autoSpaceDN w:val="0"/>
        <w:adjustRightInd w:val="0"/>
        <w:ind w:left="567" w:right="-386" w:hanging="567"/>
        <w:jc w:val="both"/>
        <w:rPr>
          <w:rFonts w:ascii="Arial" w:hAnsi="Arial" w:cs="Arial"/>
          <w:sz w:val="20"/>
          <w:szCs w:val="20"/>
          <w:lang w:eastAsia="ja-JP"/>
        </w:rPr>
      </w:pPr>
      <w:r w:rsidRPr="00244A52">
        <w:rPr>
          <w:rFonts w:ascii="Arial" w:hAnsi="Arial" w:cs="Arial"/>
          <w:sz w:val="20"/>
          <w:szCs w:val="20"/>
          <w:lang w:eastAsia="ja-JP"/>
        </w:rPr>
        <w:tab/>
        <w:t>*</w:t>
      </w:r>
      <w:r w:rsidRPr="00244A52">
        <w:rPr>
          <w:rFonts w:ascii="Arial" w:hAnsi="Arial" w:cs="Arial"/>
          <w:sz w:val="20"/>
          <w:szCs w:val="20"/>
          <w:lang w:eastAsia="ja-JP"/>
        </w:rPr>
        <w:tab/>
        <w:t xml:space="preserve">     </w:t>
      </w:r>
      <w:proofErr w:type="gramStart"/>
      <w:r w:rsidRPr="00244A52">
        <w:rPr>
          <w:rFonts w:ascii="Arial" w:hAnsi="Arial" w:cs="Arial"/>
          <w:sz w:val="20"/>
          <w:szCs w:val="20"/>
          <w:lang w:eastAsia="ja-JP"/>
        </w:rPr>
        <w:t>undermining</w:t>
      </w:r>
      <w:proofErr w:type="gramEnd"/>
      <w:r w:rsidRPr="00244A52">
        <w:rPr>
          <w:rFonts w:ascii="Arial" w:hAnsi="Arial" w:cs="Arial"/>
          <w:sz w:val="20"/>
          <w:szCs w:val="20"/>
          <w:lang w:eastAsia="ja-JP"/>
        </w:rPr>
        <w:t xml:space="preserve"> Board policy or seriously damaging the integrity of the Board.</w:t>
      </w:r>
    </w:p>
    <w:p w14:paraId="68BD1266" w14:textId="77777777" w:rsidR="00CA7F40" w:rsidRPr="00244A52" w:rsidRDefault="00CA7F40" w:rsidP="00CA7F40">
      <w:pPr>
        <w:widowControl w:val="0"/>
        <w:autoSpaceDE w:val="0"/>
        <w:autoSpaceDN w:val="0"/>
        <w:adjustRightInd w:val="0"/>
        <w:ind w:left="567" w:right="-386" w:hanging="567"/>
        <w:jc w:val="both"/>
        <w:rPr>
          <w:rFonts w:ascii="Arial" w:hAnsi="Arial" w:cs="Arial"/>
          <w:sz w:val="20"/>
          <w:szCs w:val="20"/>
          <w:lang w:eastAsia="ja-JP"/>
        </w:rPr>
      </w:pPr>
      <w:r w:rsidRPr="00244A52">
        <w:rPr>
          <w:rFonts w:ascii="Arial" w:hAnsi="Arial" w:cs="Arial"/>
          <w:sz w:val="20"/>
          <w:szCs w:val="20"/>
          <w:lang w:eastAsia="ja-JP"/>
        </w:rPr>
        <w:tab/>
        <w:t xml:space="preserve">*     </w:t>
      </w:r>
      <w:proofErr w:type="gramStart"/>
      <w:r w:rsidRPr="00244A52">
        <w:rPr>
          <w:rFonts w:ascii="Arial" w:hAnsi="Arial" w:cs="Arial"/>
          <w:sz w:val="20"/>
          <w:szCs w:val="20"/>
          <w:lang w:eastAsia="ja-JP"/>
        </w:rPr>
        <w:t>conduct</w:t>
      </w:r>
      <w:proofErr w:type="gramEnd"/>
      <w:r w:rsidRPr="00244A52">
        <w:rPr>
          <w:rFonts w:ascii="Arial" w:hAnsi="Arial" w:cs="Arial"/>
          <w:sz w:val="20"/>
          <w:szCs w:val="20"/>
          <w:lang w:eastAsia="ja-JP"/>
        </w:rPr>
        <w:t xml:space="preserve"> of an indecent or sexual nature or a serious breach of trust which </w:t>
      </w:r>
    </w:p>
    <w:p w14:paraId="3877C1F3" w14:textId="77777777" w:rsidR="00CA7F40" w:rsidRPr="00244A52" w:rsidRDefault="00CA7F40" w:rsidP="00CA7F40">
      <w:pPr>
        <w:widowControl w:val="0"/>
        <w:autoSpaceDE w:val="0"/>
        <w:autoSpaceDN w:val="0"/>
        <w:adjustRightInd w:val="0"/>
        <w:ind w:left="567" w:right="-386" w:hanging="567"/>
        <w:jc w:val="both"/>
        <w:rPr>
          <w:rFonts w:ascii="Arial" w:hAnsi="Arial" w:cs="Arial"/>
          <w:sz w:val="20"/>
          <w:szCs w:val="20"/>
          <w:lang w:eastAsia="ja-JP"/>
        </w:rPr>
      </w:pPr>
      <w:r w:rsidRPr="00244A52">
        <w:rPr>
          <w:rFonts w:ascii="Arial" w:hAnsi="Arial" w:cs="Arial"/>
          <w:sz w:val="20"/>
          <w:szCs w:val="20"/>
          <w:lang w:eastAsia="ja-JP"/>
        </w:rPr>
        <w:t xml:space="preserve">                </w:t>
      </w:r>
      <w:proofErr w:type="gramStart"/>
      <w:r w:rsidRPr="00244A52">
        <w:rPr>
          <w:rFonts w:ascii="Arial" w:hAnsi="Arial" w:cs="Arial"/>
          <w:sz w:val="20"/>
          <w:szCs w:val="20"/>
          <w:lang w:eastAsia="ja-JP"/>
        </w:rPr>
        <w:t>renders</w:t>
      </w:r>
      <w:proofErr w:type="gramEnd"/>
      <w:r w:rsidRPr="00244A52">
        <w:rPr>
          <w:rFonts w:ascii="Arial" w:hAnsi="Arial" w:cs="Arial"/>
          <w:sz w:val="20"/>
          <w:szCs w:val="20"/>
          <w:lang w:eastAsia="ja-JP"/>
        </w:rPr>
        <w:t xml:space="preserve"> the teacher unsuitable for employment in a school environment.</w:t>
      </w:r>
    </w:p>
    <w:p w14:paraId="65585A85" w14:textId="77777777" w:rsidR="00CA7F40" w:rsidRPr="00244A52" w:rsidRDefault="00CA7F40" w:rsidP="00CA7F40">
      <w:pPr>
        <w:widowControl w:val="0"/>
        <w:autoSpaceDE w:val="0"/>
        <w:autoSpaceDN w:val="0"/>
        <w:adjustRightInd w:val="0"/>
        <w:spacing w:after="120"/>
        <w:ind w:left="567" w:right="-386" w:hanging="567"/>
        <w:jc w:val="both"/>
        <w:rPr>
          <w:rFonts w:ascii="Arial" w:hAnsi="Arial" w:cs="Arial"/>
          <w:sz w:val="20"/>
          <w:szCs w:val="20"/>
          <w:lang w:eastAsia="ja-JP"/>
        </w:rPr>
      </w:pPr>
      <w:r w:rsidRPr="00244A52">
        <w:rPr>
          <w:rFonts w:ascii="Arial" w:hAnsi="Arial" w:cs="Arial"/>
          <w:sz w:val="20"/>
          <w:szCs w:val="20"/>
          <w:lang w:eastAsia="ja-JP"/>
        </w:rPr>
        <w:tab/>
        <w:t xml:space="preserve">*     </w:t>
      </w:r>
      <w:proofErr w:type="gramStart"/>
      <w:r w:rsidRPr="00244A52">
        <w:rPr>
          <w:rFonts w:ascii="Arial" w:hAnsi="Arial" w:cs="Arial"/>
          <w:sz w:val="20"/>
          <w:szCs w:val="20"/>
          <w:lang w:eastAsia="ja-JP"/>
        </w:rPr>
        <w:t>inappropriate</w:t>
      </w:r>
      <w:proofErr w:type="gramEnd"/>
      <w:r w:rsidRPr="00244A52">
        <w:rPr>
          <w:rFonts w:ascii="Arial" w:hAnsi="Arial" w:cs="Arial"/>
          <w:sz w:val="20"/>
          <w:szCs w:val="20"/>
          <w:lang w:eastAsia="ja-JP"/>
        </w:rPr>
        <w:t xml:space="preserve"> physical disciplining of students.</w:t>
      </w:r>
    </w:p>
    <w:p w14:paraId="099598F4" w14:textId="77777777" w:rsidR="00CA7F40" w:rsidRPr="00244A52" w:rsidRDefault="00CA7F40" w:rsidP="00CA7F40">
      <w:pPr>
        <w:widowControl w:val="0"/>
        <w:autoSpaceDE w:val="0"/>
        <w:autoSpaceDN w:val="0"/>
        <w:adjustRightInd w:val="0"/>
        <w:spacing w:after="360"/>
        <w:ind w:left="567" w:right="-386" w:hanging="567"/>
        <w:jc w:val="both"/>
        <w:rPr>
          <w:rFonts w:ascii="Arial" w:hAnsi="Arial" w:cs="Arial"/>
          <w:sz w:val="20"/>
          <w:szCs w:val="20"/>
          <w:lang w:eastAsia="ja-JP"/>
        </w:rPr>
      </w:pPr>
      <w:r w:rsidRPr="00244A52">
        <w:rPr>
          <w:rFonts w:ascii="Arial" w:hAnsi="Arial" w:cs="Arial"/>
          <w:sz w:val="20"/>
          <w:szCs w:val="20"/>
          <w:lang w:eastAsia="ja-JP"/>
        </w:rPr>
        <w:tab/>
        <w:t>These matters above are not an exhaustive list of serious misconduct.</w:t>
      </w:r>
    </w:p>
    <w:p w14:paraId="4B198D0D" w14:textId="77777777" w:rsidR="00CA7F40" w:rsidRPr="00244A52" w:rsidRDefault="00CA7F40" w:rsidP="00CA7F40">
      <w:pPr>
        <w:widowControl w:val="0"/>
        <w:autoSpaceDE w:val="0"/>
        <w:autoSpaceDN w:val="0"/>
        <w:adjustRightInd w:val="0"/>
        <w:spacing w:after="120"/>
        <w:ind w:left="567" w:right="-386" w:hanging="567"/>
        <w:jc w:val="both"/>
        <w:rPr>
          <w:rFonts w:ascii="Arial" w:hAnsi="Arial" w:cs="Arial"/>
          <w:sz w:val="20"/>
          <w:szCs w:val="20"/>
          <w:lang w:eastAsia="ja-JP"/>
        </w:rPr>
      </w:pPr>
      <w:proofErr w:type="gramStart"/>
      <w:r w:rsidRPr="00244A52">
        <w:rPr>
          <w:rFonts w:ascii="Arial" w:hAnsi="Arial" w:cs="Arial"/>
          <w:sz w:val="20"/>
          <w:szCs w:val="20"/>
          <w:lang w:eastAsia="ja-JP"/>
        </w:rPr>
        <w:t>D)     Suspension</w:t>
      </w:r>
      <w:proofErr w:type="gramEnd"/>
      <w:r w:rsidRPr="00244A52">
        <w:rPr>
          <w:rFonts w:ascii="Arial" w:hAnsi="Arial" w:cs="Arial"/>
          <w:sz w:val="20"/>
          <w:szCs w:val="20"/>
          <w:lang w:eastAsia="ja-JP"/>
        </w:rPr>
        <w:t>.</w:t>
      </w:r>
    </w:p>
    <w:p w14:paraId="2E44FF58" w14:textId="77777777" w:rsidR="00CA7F40" w:rsidRPr="00244A52" w:rsidRDefault="00CA7F40" w:rsidP="00CA7F40">
      <w:pPr>
        <w:widowControl w:val="0"/>
        <w:autoSpaceDE w:val="0"/>
        <w:autoSpaceDN w:val="0"/>
        <w:adjustRightInd w:val="0"/>
        <w:spacing w:after="360"/>
        <w:ind w:left="567" w:right="-386" w:hanging="567"/>
        <w:jc w:val="both"/>
        <w:rPr>
          <w:rFonts w:ascii="Arial" w:hAnsi="Arial" w:cs="Arial"/>
          <w:sz w:val="20"/>
          <w:szCs w:val="20"/>
          <w:lang w:eastAsia="ja-JP"/>
        </w:rPr>
      </w:pPr>
      <w:r w:rsidRPr="00244A52">
        <w:rPr>
          <w:rFonts w:ascii="Arial" w:hAnsi="Arial" w:cs="Arial"/>
          <w:sz w:val="20"/>
          <w:szCs w:val="20"/>
          <w:lang w:eastAsia="ja-JP"/>
        </w:rPr>
        <w:tab/>
        <w:t xml:space="preserve">The provisions of the relevant employment agreement must be followed when considering a suspension of an employee.  Suspension will only occur if the allegations are serious and will generally be on pay. No suspension will occur without the employee being given the opportunity to make submissions with representation unless it is impractical to do so.  The Ministry of Education will generally only provide for teacher relief reimbursement if the suspension is related to criminal proceedings.  The Board gives delegated authority to the Principal and the chairperson </w:t>
      </w:r>
      <w:proofErr w:type="gramStart"/>
      <w:r w:rsidRPr="00244A52">
        <w:rPr>
          <w:rFonts w:ascii="Arial" w:hAnsi="Arial" w:cs="Arial"/>
          <w:sz w:val="20"/>
          <w:szCs w:val="20"/>
          <w:lang w:eastAsia="ja-JP"/>
        </w:rPr>
        <w:t>( or</w:t>
      </w:r>
      <w:proofErr w:type="gramEnd"/>
      <w:r w:rsidRPr="00244A52">
        <w:rPr>
          <w:rFonts w:ascii="Arial" w:hAnsi="Arial" w:cs="Arial"/>
          <w:sz w:val="20"/>
          <w:szCs w:val="20"/>
          <w:lang w:eastAsia="ja-JP"/>
        </w:rPr>
        <w:t xml:space="preserve"> deputy chairperson ) to suspend an employee or transfer to other duties.</w:t>
      </w:r>
    </w:p>
    <w:p w14:paraId="2804A1B8" w14:textId="77777777" w:rsidR="00CA7F40" w:rsidRPr="00244A52" w:rsidRDefault="00CA7F40" w:rsidP="00CA7F40">
      <w:pPr>
        <w:widowControl w:val="0"/>
        <w:autoSpaceDE w:val="0"/>
        <w:autoSpaceDN w:val="0"/>
        <w:adjustRightInd w:val="0"/>
        <w:spacing w:after="120"/>
        <w:ind w:left="567" w:right="-386" w:hanging="567"/>
        <w:jc w:val="both"/>
        <w:rPr>
          <w:rFonts w:ascii="Arial" w:hAnsi="Arial" w:cs="Arial"/>
          <w:sz w:val="20"/>
          <w:szCs w:val="20"/>
          <w:lang w:eastAsia="ja-JP"/>
        </w:rPr>
      </w:pPr>
      <w:r w:rsidRPr="00244A52">
        <w:rPr>
          <w:rFonts w:ascii="Arial" w:hAnsi="Arial" w:cs="Arial"/>
          <w:sz w:val="20"/>
          <w:szCs w:val="20"/>
          <w:lang w:eastAsia="ja-JP"/>
        </w:rPr>
        <w:t>E).</w:t>
      </w:r>
      <w:r w:rsidRPr="00244A52">
        <w:rPr>
          <w:rFonts w:ascii="Arial" w:hAnsi="Arial" w:cs="Arial"/>
          <w:sz w:val="20"/>
          <w:szCs w:val="20"/>
          <w:lang w:eastAsia="ja-JP"/>
        </w:rPr>
        <w:tab/>
        <w:t>Discipline of Principals.</w:t>
      </w:r>
    </w:p>
    <w:p w14:paraId="54BCE603" w14:textId="77777777" w:rsidR="00CA7F40" w:rsidRPr="00244A52" w:rsidRDefault="00CA7F40" w:rsidP="00CA7F40">
      <w:pPr>
        <w:widowControl w:val="0"/>
        <w:autoSpaceDE w:val="0"/>
        <w:autoSpaceDN w:val="0"/>
        <w:adjustRightInd w:val="0"/>
        <w:spacing w:after="360"/>
        <w:ind w:left="567" w:right="-386" w:hanging="567"/>
        <w:jc w:val="both"/>
        <w:rPr>
          <w:rFonts w:ascii="Arial" w:hAnsi="Arial" w:cs="Arial"/>
          <w:sz w:val="20"/>
          <w:szCs w:val="20"/>
          <w:lang w:eastAsia="ja-JP"/>
        </w:rPr>
      </w:pPr>
      <w:r w:rsidRPr="00244A52">
        <w:rPr>
          <w:rFonts w:ascii="Arial" w:hAnsi="Arial" w:cs="Arial"/>
          <w:sz w:val="20"/>
          <w:szCs w:val="20"/>
          <w:lang w:eastAsia="ja-JP"/>
        </w:rPr>
        <w:tab/>
        <w:t xml:space="preserve">Where an allegation of misconduct or serious misconduct is directed at the Principal of the school, the Board of Trustees will have to undertake Step One, Two or Three itself.  </w:t>
      </w:r>
      <w:proofErr w:type="gramStart"/>
      <w:r w:rsidRPr="00244A52">
        <w:rPr>
          <w:rFonts w:ascii="Arial" w:hAnsi="Arial" w:cs="Arial"/>
          <w:sz w:val="20"/>
          <w:szCs w:val="20"/>
          <w:lang w:eastAsia="ja-JP"/>
        </w:rPr>
        <w:t>This can be done by the Board as a whole or through a sub-committee</w:t>
      </w:r>
      <w:proofErr w:type="gramEnd"/>
      <w:r w:rsidRPr="00244A52">
        <w:rPr>
          <w:rFonts w:ascii="Arial" w:hAnsi="Arial" w:cs="Arial"/>
          <w:sz w:val="20"/>
          <w:szCs w:val="20"/>
          <w:lang w:eastAsia="ja-JP"/>
        </w:rPr>
        <w:t>.  The Board shall follow the provisions of the Primary Principals collective agreement.</w:t>
      </w:r>
    </w:p>
    <w:p w14:paraId="6DD0D695" w14:textId="77777777" w:rsidR="00CA7F40" w:rsidRPr="00244A52" w:rsidRDefault="00CA7F40" w:rsidP="00CA7F40">
      <w:pPr>
        <w:widowControl w:val="0"/>
        <w:autoSpaceDE w:val="0"/>
        <w:autoSpaceDN w:val="0"/>
        <w:adjustRightInd w:val="0"/>
        <w:spacing w:after="120"/>
        <w:ind w:left="567" w:right="-386" w:hanging="567"/>
        <w:jc w:val="both"/>
        <w:rPr>
          <w:rFonts w:ascii="Arial" w:hAnsi="Arial" w:cs="Arial"/>
          <w:sz w:val="20"/>
          <w:szCs w:val="20"/>
          <w:lang w:eastAsia="ja-JP"/>
        </w:rPr>
      </w:pPr>
      <w:r w:rsidRPr="00244A52">
        <w:rPr>
          <w:rFonts w:ascii="Arial" w:hAnsi="Arial" w:cs="Arial"/>
          <w:sz w:val="20"/>
          <w:szCs w:val="20"/>
          <w:lang w:eastAsia="ja-JP"/>
        </w:rPr>
        <w:t>F).</w:t>
      </w:r>
      <w:r w:rsidRPr="00244A52">
        <w:rPr>
          <w:rFonts w:ascii="Arial" w:hAnsi="Arial" w:cs="Arial"/>
          <w:sz w:val="20"/>
          <w:szCs w:val="20"/>
          <w:lang w:eastAsia="ja-JP"/>
        </w:rPr>
        <w:tab/>
        <w:t>Confidentiality.</w:t>
      </w:r>
    </w:p>
    <w:p w14:paraId="7FC4F5A1" w14:textId="77777777" w:rsidR="00CA7F40" w:rsidRPr="00244A52" w:rsidRDefault="00CA7F40" w:rsidP="00CA7F40">
      <w:pPr>
        <w:widowControl w:val="0"/>
        <w:autoSpaceDE w:val="0"/>
        <w:autoSpaceDN w:val="0"/>
        <w:adjustRightInd w:val="0"/>
        <w:spacing w:after="120"/>
        <w:ind w:left="567" w:right="-386" w:hanging="567"/>
        <w:jc w:val="both"/>
        <w:rPr>
          <w:rFonts w:ascii="Arial" w:hAnsi="Arial" w:cs="Arial"/>
          <w:sz w:val="20"/>
          <w:szCs w:val="20"/>
          <w:lang w:eastAsia="ja-JP"/>
        </w:rPr>
      </w:pPr>
      <w:r w:rsidRPr="00244A52">
        <w:rPr>
          <w:rFonts w:ascii="Arial" w:hAnsi="Arial" w:cs="Arial"/>
          <w:sz w:val="20"/>
          <w:szCs w:val="20"/>
          <w:lang w:eastAsia="ja-JP"/>
        </w:rPr>
        <w:tab/>
        <w:t xml:space="preserve">Boards should be aware that following through a disciplinary procedure </w:t>
      </w:r>
      <w:proofErr w:type="gramStart"/>
      <w:r w:rsidRPr="00244A52">
        <w:rPr>
          <w:rFonts w:ascii="Arial" w:hAnsi="Arial" w:cs="Arial"/>
          <w:sz w:val="20"/>
          <w:szCs w:val="20"/>
          <w:lang w:eastAsia="ja-JP"/>
        </w:rPr>
        <w:t>can</w:t>
      </w:r>
      <w:proofErr w:type="gramEnd"/>
      <w:r w:rsidRPr="00244A52">
        <w:rPr>
          <w:rFonts w:ascii="Arial" w:hAnsi="Arial" w:cs="Arial"/>
          <w:sz w:val="20"/>
          <w:szCs w:val="20"/>
          <w:lang w:eastAsia="ja-JP"/>
        </w:rPr>
        <w:t xml:space="preserve"> be stressful for all parties concerned.  It is important that Board members are aware that the Boards role as an employer in relation to the potential discipline of its employees is not a matter for public debate.  Such debate may limit the employee’s right to a fair hearing and damage the reputation of the school.</w:t>
      </w:r>
    </w:p>
    <w:p w14:paraId="42102A15" w14:textId="77777777" w:rsidR="00CA7F40" w:rsidRPr="00244A52" w:rsidRDefault="00CA7F40" w:rsidP="0041286C">
      <w:pPr>
        <w:widowControl w:val="0"/>
        <w:autoSpaceDE w:val="0"/>
        <w:autoSpaceDN w:val="0"/>
        <w:adjustRightInd w:val="0"/>
        <w:spacing w:after="360"/>
        <w:ind w:left="567" w:right="-386" w:hanging="567"/>
        <w:jc w:val="both"/>
        <w:rPr>
          <w:rFonts w:ascii="Arial" w:hAnsi="Arial" w:cs="Arial"/>
          <w:sz w:val="20"/>
          <w:szCs w:val="20"/>
          <w:lang w:eastAsia="ja-JP"/>
        </w:rPr>
      </w:pPr>
      <w:r w:rsidRPr="00244A52">
        <w:rPr>
          <w:rFonts w:ascii="Arial" w:hAnsi="Arial" w:cs="Arial"/>
          <w:sz w:val="20"/>
          <w:szCs w:val="20"/>
          <w:lang w:eastAsia="ja-JP"/>
        </w:rPr>
        <w:tab/>
        <w:t>The Board has the right to go “into committee” to discuss disciplinary matters.  The content of such discussions are confidential.  Breach of such confidentiality is a breach of the Trustees Code of Conduct.</w:t>
      </w:r>
    </w:p>
    <w:p w14:paraId="012B4691" w14:textId="77777777" w:rsidR="00CA7F40" w:rsidRPr="00244A52" w:rsidRDefault="0041286C" w:rsidP="0041286C">
      <w:pPr>
        <w:widowControl w:val="0"/>
        <w:autoSpaceDE w:val="0"/>
        <w:autoSpaceDN w:val="0"/>
        <w:adjustRightInd w:val="0"/>
        <w:spacing w:after="120"/>
        <w:ind w:right="-386"/>
        <w:jc w:val="both"/>
        <w:rPr>
          <w:rFonts w:ascii="Arial" w:hAnsi="Arial" w:cs="Arial"/>
          <w:sz w:val="20"/>
          <w:szCs w:val="20"/>
          <w:lang w:eastAsia="ja-JP"/>
        </w:rPr>
      </w:pPr>
      <w:r w:rsidRPr="00244A52">
        <w:rPr>
          <w:rFonts w:ascii="Arial" w:hAnsi="Arial" w:cs="Arial"/>
          <w:sz w:val="20"/>
          <w:szCs w:val="20"/>
          <w:lang w:eastAsia="ja-JP"/>
        </w:rPr>
        <w:t xml:space="preserve">G).      </w:t>
      </w:r>
      <w:r w:rsidR="00CA7F40" w:rsidRPr="00244A52">
        <w:rPr>
          <w:rFonts w:ascii="Arial" w:hAnsi="Arial" w:cs="Arial"/>
          <w:sz w:val="20"/>
          <w:szCs w:val="20"/>
          <w:lang w:eastAsia="ja-JP"/>
        </w:rPr>
        <w:t>Advice.</w:t>
      </w:r>
    </w:p>
    <w:p w14:paraId="743EE178" w14:textId="77777777" w:rsidR="00CA7F40" w:rsidRPr="00244A52" w:rsidRDefault="00CA7F40" w:rsidP="00CA7F40">
      <w:pPr>
        <w:widowControl w:val="0"/>
        <w:autoSpaceDE w:val="0"/>
        <w:autoSpaceDN w:val="0"/>
        <w:adjustRightInd w:val="0"/>
        <w:spacing w:after="120"/>
        <w:ind w:left="567" w:right="-386" w:hanging="567"/>
        <w:jc w:val="both"/>
        <w:rPr>
          <w:rFonts w:ascii="Arial" w:hAnsi="Arial" w:cs="Arial"/>
          <w:sz w:val="20"/>
          <w:szCs w:val="20"/>
          <w:lang w:eastAsia="ja-JP"/>
        </w:rPr>
      </w:pPr>
      <w:r w:rsidRPr="00244A52">
        <w:rPr>
          <w:rFonts w:ascii="Arial" w:hAnsi="Arial" w:cs="Arial"/>
          <w:sz w:val="20"/>
          <w:szCs w:val="20"/>
          <w:lang w:eastAsia="ja-JP"/>
        </w:rPr>
        <w:tab/>
        <w:t>The Principal should keep the Board Chairperson informed of potential disciplinary matters that he/she is delegated to take action on.</w:t>
      </w:r>
    </w:p>
    <w:p w14:paraId="2B5CACA9" w14:textId="77777777" w:rsidR="00CA7F40" w:rsidRPr="00244A52" w:rsidRDefault="00CA7F40" w:rsidP="00CA7F40">
      <w:pPr>
        <w:widowControl w:val="0"/>
        <w:autoSpaceDE w:val="0"/>
        <w:autoSpaceDN w:val="0"/>
        <w:adjustRightInd w:val="0"/>
        <w:spacing w:after="120"/>
        <w:ind w:left="567" w:right="-386"/>
        <w:jc w:val="both"/>
        <w:rPr>
          <w:rFonts w:ascii="Arial" w:hAnsi="Arial" w:cs="Arial"/>
          <w:sz w:val="20"/>
          <w:szCs w:val="20"/>
          <w:lang w:eastAsia="ja-JP"/>
        </w:rPr>
      </w:pPr>
      <w:r w:rsidRPr="00244A52">
        <w:rPr>
          <w:rFonts w:ascii="Arial" w:hAnsi="Arial" w:cs="Arial"/>
          <w:sz w:val="20"/>
          <w:szCs w:val="20"/>
          <w:lang w:eastAsia="ja-JP"/>
        </w:rPr>
        <w:t>The Board or Principal shall notify the Board’s insurer as per the insurance policy requirements.</w:t>
      </w:r>
    </w:p>
    <w:p w14:paraId="1D589C59" w14:textId="77777777" w:rsidR="00CA7F40" w:rsidRPr="00244A52" w:rsidRDefault="00CA7F40" w:rsidP="00CA7F40">
      <w:pPr>
        <w:widowControl w:val="0"/>
        <w:autoSpaceDE w:val="0"/>
        <w:autoSpaceDN w:val="0"/>
        <w:adjustRightInd w:val="0"/>
        <w:spacing w:after="120"/>
        <w:ind w:left="567" w:right="-386" w:hanging="567"/>
        <w:jc w:val="both"/>
        <w:rPr>
          <w:rFonts w:ascii="Arial" w:hAnsi="Arial" w:cs="Arial"/>
          <w:sz w:val="20"/>
          <w:szCs w:val="20"/>
          <w:lang w:eastAsia="ja-JP"/>
        </w:rPr>
      </w:pPr>
      <w:r w:rsidRPr="00244A52">
        <w:rPr>
          <w:rFonts w:ascii="Arial" w:hAnsi="Arial" w:cs="Arial"/>
          <w:sz w:val="20"/>
          <w:szCs w:val="20"/>
          <w:lang w:eastAsia="ja-JP"/>
        </w:rPr>
        <w:t xml:space="preserve">         With all disciplinary matters, the Principal or Board should seek advice from either the New Zealand School Trustees Association or a lawyer approved by the insurer. </w:t>
      </w:r>
    </w:p>
    <w:p w14:paraId="6B72CAB6" w14:textId="77777777" w:rsidR="00CA7F40" w:rsidRPr="00244A52" w:rsidRDefault="00CA7F40" w:rsidP="00CA7F40">
      <w:pPr>
        <w:widowControl w:val="0"/>
        <w:autoSpaceDE w:val="0"/>
        <w:autoSpaceDN w:val="0"/>
        <w:adjustRightInd w:val="0"/>
        <w:spacing w:after="120"/>
        <w:ind w:left="567" w:right="-386" w:hanging="567"/>
        <w:jc w:val="both"/>
        <w:rPr>
          <w:rFonts w:ascii="Arial" w:hAnsi="Arial" w:cs="Arial"/>
          <w:sz w:val="20"/>
          <w:szCs w:val="20"/>
          <w:lang w:eastAsia="ja-JP"/>
        </w:rPr>
      </w:pPr>
    </w:p>
    <w:p w14:paraId="115B08D5" w14:textId="3ECA9649" w:rsidR="00760578" w:rsidRPr="00244A52" w:rsidRDefault="00760578" w:rsidP="00760578">
      <w:pPr>
        <w:rPr>
          <w:rFonts w:ascii="Arial" w:eastAsia="Arial" w:hAnsi="Arial" w:cs="Arial"/>
          <w:sz w:val="20"/>
          <w:szCs w:val="20"/>
        </w:rPr>
      </w:pPr>
      <w:r w:rsidRPr="00244A52">
        <w:rPr>
          <w:rFonts w:ascii="Arial" w:hAnsi="Arial" w:cs="Arial"/>
          <w:sz w:val="20"/>
          <w:szCs w:val="20"/>
        </w:rPr>
        <w:t>Signed</w:t>
      </w:r>
      <w:proofErr w:type="gramStart"/>
      <w:r w:rsidRPr="00244A52">
        <w:rPr>
          <w:rFonts w:ascii="Arial" w:hAnsi="Arial" w:cs="Arial"/>
          <w:sz w:val="20"/>
          <w:szCs w:val="20"/>
        </w:rPr>
        <w:t>:_</w:t>
      </w:r>
      <w:proofErr w:type="gramEnd"/>
      <w:r w:rsidRPr="00244A52">
        <w:rPr>
          <w:rFonts w:ascii="Arial" w:hAnsi="Arial" w:cs="Arial"/>
          <w:sz w:val="20"/>
          <w:szCs w:val="20"/>
        </w:rPr>
        <w:t xml:space="preserve">__________________________ </w:t>
      </w:r>
      <w:proofErr w:type="spellStart"/>
      <w:r w:rsidRPr="00244A52">
        <w:rPr>
          <w:rFonts w:ascii="Arial" w:hAnsi="Arial" w:cs="Arial"/>
          <w:sz w:val="20"/>
          <w:szCs w:val="20"/>
        </w:rPr>
        <w:t>BoT</w:t>
      </w:r>
      <w:proofErr w:type="spellEnd"/>
      <w:r w:rsidRPr="00244A52">
        <w:rPr>
          <w:rFonts w:ascii="Arial" w:hAnsi="Arial" w:cs="Arial"/>
          <w:sz w:val="20"/>
          <w:szCs w:val="20"/>
        </w:rPr>
        <w:t xml:space="preserve"> Chairperson   Date:________________</w:t>
      </w:r>
    </w:p>
    <w:p w14:paraId="6C6E8701" w14:textId="77777777" w:rsidR="00760578" w:rsidRPr="00244A52" w:rsidRDefault="00760578" w:rsidP="00760578">
      <w:pPr>
        <w:jc w:val="both"/>
        <w:rPr>
          <w:rFonts w:ascii="Arial" w:eastAsia="Arial" w:hAnsi="Arial" w:cs="Arial"/>
          <w:sz w:val="20"/>
          <w:szCs w:val="20"/>
        </w:rPr>
      </w:pPr>
    </w:p>
    <w:p w14:paraId="673E10F8" w14:textId="5CBF4C03" w:rsidR="00760578" w:rsidRPr="00244A52" w:rsidRDefault="008108D7" w:rsidP="00760578">
      <w:pPr>
        <w:jc w:val="both"/>
        <w:rPr>
          <w:rFonts w:ascii="Arial" w:eastAsia="Arial" w:hAnsi="Arial" w:cs="Arial"/>
          <w:sz w:val="20"/>
          <w:szCs w:val="20"/>
        </w:rPr>
      </w:pPr>
      <w:r>
        <w:rPr>
          <w:rFonts w:ascii="Arial" w:hAnsi="Arial" w:cs="Arial"/>
          <w:sz w:val="20"/>
          <w:szCs w:val="20"/>
        </w:rPr>
        <w:t>NEXT REVIEW DATE: 2021</w:t>
      </w:r>
      <w:bookmarkStart w:id="0" w:name="_GoBack"/>
      <w:bookmarkEnd w:id="0"/>
    </w:p>
    <w:p w14:paraId="2DD793CA" w14:textId="77777777" w:rsidR="00CA7F40" w:rsidRPr="00244A52" w:rsidRDefault="00CA7F40" w:rsidP="00CA7F40">
      <w:pPr>
        <w:widowControl w:val="0"/>
        <w:autoSpaceDE w:val="0"/>
        <w:autoSpaceDN w:val="0"/>
        <w:adjustRightInd w:val="0"/>
        <w:spacing w:after="240"/>
        <w:ind w:left="1134" w:right="-386" w:hanging="567"/>
        <w:jc w:val="both"/>
        <w:rPr>
          <w:rFonts w:ascii="Arial" w:hAnsi="Arial" w:cs="Arial"/>
          <w:b/>
          <w:bCs/>
          <w:sz w:val="20"/>
          <w:szCs w:val="20"/>
          <w:lang w:eastAsia="ja-JP"/>
        </w:rPr>
      </w:pPr>
    </w:p>
    <w:p w14:paraId="424D86F9" w14:textId="77777777" w:rsidR="00CA7F40" w:rsidRPr="00244A52" w:rsidRDefault="00CA7F40" w:rsidP="00CA7F40">
      <w:pPr>
        <w:widowControl w:val="0"/>
        <w:autoSpaceDE w:val="0"/>
        <w:autoSpaceDN w:val="0"/>
        <w:adjustRightInd w:val="0"/>
        <w:ind w:left="567" w:right="-386"/>
        <w:jc w:val="both"/>
        <w:rPr>
          <w:rFonts w:ascii="Arial" w:hAnsi="Arial" w:cs="Arial"/>
          <w:sz w:val="20"/>
          <w:szCs w:val="20"/>
          <w:lang w:eastAsia="ja-JP"/>
        </w:rPr>
      </w:pPr>
    </w:p>
    <w:p w14:paraId="333FC916" w14:textId="77777777" w:rsidR="00CA7F40" w:rsidRPr="00244A52" w:rsidRDefault="00CA7F40" w:rsidP="00CA7F40">
      <w:pPr>
        <w:widowControl w:val="0"/>
        <w:autoSpaceDE w:val="0"/>
        <w:autoSpaceDN w:val="0"/>
        <w:adjustRightInd w:val="0"/>
        <w:spacing w:after="120"/>
        <w:ind w:left="567" w:right="-386" w:hanging="567"/>
        <w:jc w:val="both"/>
        <w:rPr>
          <w:rFonts w:ascii="Arial" w:hAnsi="Arial" w:cs="Arial"/>
          <w:sz w:val="20"/>
          <w:szCs w:val="20"/>
          <w:lang w:eastAsia="ja-JP"/>
        </w:rPr>
      </w:pPr>
      <w:r w:rsidRPr="00244A52">
        <w:rPr>
          <w:rFonts w:ascii="Arial" w:hAnsi="Arial" w:cs="Arial"/>
          <w:sz w:val="20"/>
          <w:szCs w:val="20"/>
          <w:lang w:eastAsia="ja-JP"/>
        </w:rPr>
        <w:tab/>
      </w:r>
    </w:p>
    <w:p w14:paraId="31122789" w14:textId="77777777" w:rsidR="001E2136" w:rsidRPr="00244A52" w:rsidRDefault="008108D7">
      <w:pPr>
        <w:rPr>
          <w:sz w:val="20"/>
          <w:szCs w:val="20"/>
        </w:rPr>
      </w:pPr>
    </w:p>
    <w:sectPr w:rsidR="001E2136" w:rsidRPr="00244A52" w:rsidSect="004D42B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F40"/>
    <w:rsid w:val="00244A52"/>
    <w:rsid w:val="0041286C"/>
    <w:rsid w:val="00471C1E"/>
    <w:rsid w:val="00760578"/>
    <w:rsid w:val="008108D7"/>
    <w:rsid w:val="00CA7F4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0883B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A622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A622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1131</Words>
  <Characters>6451</Characters>
  <Application>Microsoft Macintosh Word</Application>
  <DocSecurity>0</DocSecurity>
  <Lines>53</Lines>
  <Paragraphs>15</Paragraphs>
  <ScaleCrop>false</ScaleCrop>
  <Company/>
  <LinksUpToDate>false</LinksUpToDate>
  <CharactersWithSpaces>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Education</dc:creator>
  <cp:keywords/>
  <dc:description/>
  <cp:lastModifiedBy>Harley Stevens</cp:lastModifiedBy>
  <cp:revision>5</cp:revision>
  <cp:lastPrinted>2016-05-27T00:08:00Z</cp:lastPrinted>
  <dcterms:created xsi:type="dcterms:W3CDTF">2016-05-19T01:43:00Z</dcterms:created>
  <dcterms:modified xsi:type="dcterms:W3CDTF">2018-08-20T23:29:00Z</dcterms:modified>
</cp:coreProperties>
</file>